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4D" w:rsidRDefault="00903F4D" w:rsidP="001E0072">
      <w:pPr>
        <w:jc w:val="both"/>
      </w:pPr>
      <w:r>
        <w:t>(Nom/raó social de l’empresa)</w:t>
      </w:r>
    </w:p>
    <w:p w:rsidR="00903F4D" w:rsidRDefault="00903F4D" w:rsidP="001E0072">
      <w:pPr>
        <w:jc w:val="both"/>
      </w:pPr>
      <w:r>
        <w:t>(Domicili social)</w:t>
      </w:r>
    </w:p>
    <w:p w:rsidR="00903F4D" w:rsidRDefault="00903F4D" w:rsidP="001E0072">
      <w:pPr>
        <w:jc w:val="both"/>
      </w:pPr>
      <w:r>
        <w:t>CIF</w:t>
      </w:r>
    </w:p>
    <w:p w:rsidR="00903F4D" w:rsidRDefault="00903F4D" w:rsidP="001E0072">
      <w:pPr>
        <w:jc w:val="both"/>
      </w:pPr>
      <w:r>
        <w:t>Servei d’Atenció al/la Client/a</w:t>
      </w:r>
    </w:p>
    <w:p w:rsidR="00903F4D" w:rsidRDefault="00903F4D" w:rsidP="001E0072">
      <w:pPr>
        <w:jc w:val="both"/>
      </w:pPr>
      <w:r>
        <w:t>A _______, a _____ de _________ de 20 ____</w:t>
      </w:r>
    </w:p>
    <w:p w:rsidR="00903F4D" w:rsidRDefault="00903F4D" w:rsidP="001E0072">
      <w:pPr>
        <w:jc w:val="both"/>
      </w:pPr>
      <w:r>
        <w:t>Senyors/es,</w:t>
      </w:r>
    </w:p>
    <w:p w:rsidR="00903F4D" w:rsidRDefault="00903F4D" w:rsidP="001E0072">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w:t>
      </w:r>
      <w:r w:rsidR="001E0072">
        <w:t xml:space="preserve"> (TRLGDCU)</w:t>
      </w:r>
      <w:r>
        <w:t xml:space="preserve">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w:t>
      </w:r>
      <w:r w:rsidR="00224A42" w:rsidRPr="00224A42">
        <w:t>per a solucionar el conflicte plantejat amb relació a la contractació d'uns serveis no sol·licitats, que vaig formalitzar a conseqüència d'una mala pràctica comercial, d'acord amb</w:t>
      </w:r>
      <w:r w:rsidR="00224A42">
        <w:t xml:space="preserve"> e</w:t>
      </w:r>
      <w:r w:rsidR="00224A42" w:rsidRPr="00224A42">
        <w:t>ls següents motius</w:t>
      </w:r>
      <w:r w:rsidR="00032608">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2608">
        <w:t>__</w:t>
      </w:r>
      <w:r>
        <w:t>_____________________________</w:t>
      </w:r>
      <w:r w:rsidR="001E0072">
        <w:t xml:space="preserve"> </w:t>
      </w:r>
    </w:p>
    <w:p w:rsidR="00937A0B" w:rsidRDefault="001E0072" w:rsidP="001E0072">
      <w:pPr>
        <w:jc w:val="both"/>
      </w:pPr>
      <w:r w:rsidRPr="001E0072">
        <w:t xml:space="preserve">Qui subscriu és una persona consumidora </w:t>
      </w:r>
      <w:r w:rsidR="00656EB6">
        <w:t>gran</w:t>
      </w:r>
      <w:r w:rsidRPr="001E0072">
        <w:t xml:space="preserve">, fet que em situa en una situació d'inferioritat o indefensió especials </w:t>
      </w:r>
      <w:r w:rsidR="006215C1">
        <w:t xml:space="preserve">en les relacions de consum </w:t>
      </w:r>
      <w:r w:rsidRPr="001E0072">
        <w:t xml:space="preserve">i per tant, tinc la condició de persona consumidora especialment protegida, d'acord amb el que estableix l'article </w:t>
      </w:r>
      <w:r w:rsidR="000C4D47">
        <w:t>1</w:t>
      </w:r>
      <w:r w:rsidRPr="001E0072">
        <w:t xml:space="preserve">11-2.c) del Codi de Consum de Catalunya i la consideració de persona consumidora vulnerable, d'acord amb el que disposa l'article 3.2 del TRLGDCU i d'acord amb aquesta consideració legal i sense perjudici del que estableix la normativa sectorial que sigui aplicable en cada cas, a l'efecte d'evitar </w:t>
      </w:r>
      <w:r w:rsidRPr="001E0072">
        <w:lastRenderedPageBreak/>
        <w:t>qualsevol situació especial de subordinació, indefensió o desprotecció que pugui provocar cap situació de desigualtat en l'exercici dels meus drets en les meves relacions de consum amb la seva empresa, ha de tenir en consideració que la resposta d'aquest servei d'atenció al client ha de respondre utilitzant mitjans i suports que segueixin els principis d'accessibilitat universal i, si s'escau, mitjans alternatius per garantir-me l'accés sense cap discriminació.</w:t>
      </w:r>
    </w:p>
    <w:p w:rsidR="00656EB6" w:rsidRDefault="001E0072" w:rsidP="001E0072">
      <w:pPr>
        <w:jc w:val="both"/>
      </w:pPr>
      <w:r w:rsidRPr="001E0072">
        <w:t xml:space="preserve">Pel que fa a la informació que m'ha de facilitar la seva empresa, cal tenir en compte que la informació </w:t>
      </w:r>
      <w:proofErr w:type="spellStart"/>
      <w:r w:rsidRPr="001E0072">
        <w:t>precontractual</w:t>
      </w:r>
      <w:proofErr w:type="spellEnd"/>
      <w:r w:rsidRPr="001E0072">
        <w:t xml:space="preserve">, abans de quedar vinculat per un contracte, a més de clara, comprensibles, veraç i suficient, s'ha de facilitar en un format fàcilment accessible, i s'ha de garantir si s'escau l'assistència necessària, de manera que assegurin la seva comprensió adequada i permetin la presa de decisions òptimes per als meus interessos, d'acord amb l'article 60.1 del TRLGDCU. </w:t>
      </w:r>
      <w:r w:rsidR="00656EB6">
        <w:t xml:space="preserve"> </w:t>
      </w:r>
    </w:p>
    <w:p w:rsidR="00685EB5" w:rsidRDefault="001E0072" w:rsidP="001E0072">
      <w:pPr>
        <w:jc w:val="both"/>
      </w:pPr>
      <w:r w:rsidRPr="001E0072">
        <w:t xml:space="preserve">Totes les pràctiques comercials de la seva empresa, orientades a les persones consumidores vulnerables han d'estar destinades, a preveure i remoure, sempre que sigui possible, les circumstàncies que generen la situació de vulnerabilitat, així com a pal·liar els efectes, en particular en relació amb les comunicacions comercials o la informació </w:t>
      </w:r>
      <w:proofErr w:type="spellStart"/>
      <w:r w:rsidRPr="001E0072">
        <w:t>precontractual</w:t>
      </w:r>
      <w:proofErr w:type="spellEnd"/>
      <w:r w:rsidRPr="001E0072">
        <w:t xml:space="preserve"> facilitada, l'atenció </w:t>
      </w:r>
      <w:proofErr w:type="spellStart"/>
      <w:r w:rsidRPr="001E0072">
        <w:t>postcontractual</w:t>
      </w:r>
      <w:proofErr w:type="spellEnd"/>
      <w:r w:rsidRPr="001E0072">
        <w:t xml:space="preserve"> o l'accés a béns o serveis bàsics, d'acord amb el que disposa l'article 19.6 TRLGDCU.</w:t>
      </w:r>
      <w:r w:rsidRPr="001E0072">
        <w:br/>
      </w:r>
    </w:p>
    <w:p w:rsidR="00903F4D" w:rsidRDefault="001E0072" w:rsidP="001E0072">
      <w:pPr>
        <w:jc w:val="both"/>
      </w:pPr>
      <w:r w:rsidRPr="001E0072">
        <w:t xml:space="preserve">En qualsevol promoció comercial que realitzi la seva empresa, la informació necessària s'ha de facilitar en termes clars, comprensibles, veraços i en un format fàcilment accessible, de manera que assegurin la seva comprensió adequada i permetin la presa de decisions òptimes per als </w:t>
      </w:r>
      <w:r w:rsidR="00224A42">
        <w:t xml:space="preserve">meus </w:t>
      </w:r>
      <w:r w:rsidRPr="001E0072">
        <w:t>interessos i incomplir aquests requisits d'informació es considera una pràctica deslleial per enganyosa en els mateixos termes que els que estableix l'article 7 de la Llei 3/1991, de 10 de gener, de competència deslleial, tal com estableix l'article 20.2 TRLGDCU.</w:t>
      </w:r>
    </w:p>
    <w:p w:rsidR="00937A0B" w:rsidRDefault="00937A0B" w:rsidP="00937A0B">
      <w:pPr>
        <w:jc w:val="both"/>
      </w:pPr>
      <w:r>
        <w:t>L'omissió o ocultació de la informació necessària perquè jo adopti o pugui adoptar una decisió relativa al meu comportament econòmic amb el degut coneixement de causa o oferir-me informació poc clara, inintel·ligible, ambigua, o no oferir-me-la en el  moment adequat, també té la consideració de pràctica deslleial, d’acord amb l’article 7 de la Llei 3/1991.</w:t>
      </w:r>
    </w:p>
    <w:p w:rsidR="00224A42" w:rsidRDefault="00AF1390" w:rsidP="00E910DE">
      <w:pPr>
        <w:jc w:val="both"/>
      </w:pPr>
      <w:r>
        <w:t xml:space="preserve">En aquest context, el contracte que es va formalitzar </w:t>
      </w:r>
      <w:r w:rsidR="00A34AA0">
        <w:t xml:space="preserve">amb mi, per part de la seva empresa, </w:t>
      </w:r>
      <w:r>
        <w:t>és va fer amb un vici del consentiment, per la qual cosa el contracte no comple</w:t>
      </w:r>
      <w:r w:rsidR="00A34AA0">
        <w:t>ix els requisits establerts al Codi C</w:t>
      </w:r>
      <w:r>
        <w:t xml:space="preserve">ivil Espanyol, </w:t>
      </w:r>
      <w:r w:rsidR="00224A42">
        <w:t>dels articles</w:t>
      </w:r>
      <w:r>
        <w:t xml:space="preserve"> </w:t>
      </w:r>
      <w:r w:rsidR="00E910DE">
        <w:t xml:space="preserve">1261 i 1266. </w:t>
      </w:r>
    </w:p>
    <w:p w:rsidR="00AF1390" w:rsidRDefault="00E910DE" w:rsidP="00E910DE">
      <w:pPr>
        <w:jc w:val="both"/>
      </w:pPr>
      <w:r>
        <w:t>Considero que la persona que em va facilitar la informació va utilitzar unes tècniques comercials que em van induir a celebrar aquest contracte que si no fos per aquestes pràctiques deslleials no hagués contractat, considerant l’actuació comercial dolosa, d’acord amb el que estableix l’</w:t>
      </w:r>
      <w:r w:rsidR="007D0687">
        <w:t>article 1269 del C</w:t>
      </w:r>
      <w:r>
        <w:t>odi Civil Espanyol.</w:t>
      </w:r>
    </w:p>
    <w:p w:rsidR="00AF1390" w:rsidRDefault="00F20910" w:rsidP="00937A0B">
      <w:pPr>
        <w:jc w:val="both"/>
      </w:pPr>
      <w:r>
        <w:t>Per tant, s’impugna aquest contracte, que  s’ha de considerar nul d’acord amb l’article 1300 Codi Civil Espanyol.</w:t>
      </w:r>
    </w:p>
    <w:p w:rsidR="00656EB6" w:rsidRDefault="00937A0B" w:rsidP="00937A0B">
      <w:pPr>
        <w:jc w:val="both"/>
      </w:pPr>
      <w:r>
        <w:t xml:space="preserve">En cap cas és acceptable que l’empresa que exerceix qualsevol pràctica comercial em situí en una situació  susceptible de minvar de manera significativa, mitjançant assetjament, coacció, inclòs l'ús de la força, o influència indeguda, la meva llibertat d'elecció o la meva conducta en </w:t>
      </w:r>
      <w:r>
        <w:lastRenderedPageBreak/>
        <w:t xml:space="preserve">relació al bé o servei i, per consegüent, afecti o pugui afectar el meu comportament econòmic, tal i com prohibeix l’article 8 de la Llei 3/1991 que classifica aquestes pràctiques com a agressives. </w:t>
      </w:r>
    </w:p>
    <w:p w:rsidR="00656EB6" w:rsidRDefault="00937A0B" w:rsidP="001E0072">
      <w:pPr>
        <w:jc w:val="both"/>
      </w:pPr>
      <w:r w:rsidRPr="001E0072">
        <w:t>Qualsevol incompliment que la seva empresa pugui cometre aprofitant la meva situació especial de desequilibri o indefensió podrà ser considerada una infracció molt greu i a més es pot considerar una circumstància agreujant d'acord amb el que disposa l'article 332-4.b) i l'article 333-2.2.d) del codi de Consum de Catalunya.</w:t>
      </w:r>
    </w:p>
    <w:p w:rsidR="00937A0B" w:rsidRDefault="00333F9B" w:rsidP="00333F9B">
      <w:pPr>
        <w:jc w:val="both"/>
      </w:pPr>
      <w:r>
        <w:t>L’article  331-3 disposa que són infraccions en matèria de transaccions comercials i en matèria de preus, a) Incomplir les disposicions que regulen la informació i la publicitat dels preus dels béns i serveis, d) Realitzar pràctiques comercials deslleials per acció o per omissió que provoquin o puguin provocar a la persona consumidora un comportament econòmic que d'una altra manera no hauria tingut.</w:t>
      </w:r>
    </w:p>
    <w:p w:rsidR="00903F4D" w:rsidRDefault="00903F4D" w:rsidP="001E0072">
      <w:pPr>
        <w:jc w:val="both"/>
      </w:pPr>
      <w:r>
        <w:t>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això, en el moment de pronunciar-se sobre les costes i en la imposició de multes o sancions previstes a la Llei 1/2000, de 7 de gener, d’Enjudiciament Civil.</w:t>
      </w:r>
    </w:p>
    <w:p w:rsidR="00903F4D" w:rsidRDefault="00903F4D" w:rsidP="001E0072">
      <w:pPr>
        <w:jc w:val="both"/>
      </w:pPr>
      <w:r>
        <w:t>A l’espera de les seves notícies sobre el particular, rebi una cordial salutació, atentament</w:t>
      </w:r>
    </w:p>
    <w:p w:rsidR="00903F4D" w:rsidRDefault="00903F4D" w:rsidP="001E0072">
      <w:pPr>
        <w:jc w:val="both"/>
      </w:pPr>
    </w:p>
    <w:p w:rsidR="004D4909" w:rsidRDefault="00903F4D" w:rsidP="001E0072">
      <w:pPr>
        <w:jc w:val="both"/>
      </w:pPr>
      <w:r>
        <w:t>______________________________(signatura)</w:t>
      </w:r>
    </w:p>
    <w:sectPr w:rsidR="004D490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32608"/>
    <w:rsid w:val="000472DE"/>
    <w:rsid w:val="000769C3"/>
    <w:rsid w:val="00083A2D"/>
    <w:rsid w:val="000B04CA"/>
    <w:rsid w:val="000C0BC6"/>
    <w:rsid w:val="000C4D47"/>
    <w:rsid w:val="000F3A30"/>
    <w:rsid w:val="000F63A6"/>
    <w:rsid w:val="00102AAE"/>
    <w:rsid w:val="00123EEE"/>
    <w:rsid w:val="001737DF"/>
    <w:rsid w:val="001A1508"/>
    <w:rsid w:val="001E0072"/>
    <w:rsid w:val="001F4A34"/>
    <w:rsid w:val="001F6A00"/>
    <w:rsid w:val="00212F1A"/>
    <w:rsid w:val="00224A42"/>
    <w:rsid w:val="00260717"/>
    <w:rsid w:val="00271EED"/>
    <w:rsid w:val="00284C6C"/>
    <w:rsid w:val="003208FD"/>
    <w:rsid w:val="00323287"/>
    <w:rsid w:val="00333F9B"/>
    <w:rsid w:val="00334AAA"/>
    <w:rsid w:val="00350CE6"/>
    <w:rsid w:val="00357F81"/>
    <w:rsid w:val="00360941"/>
    <w:rsid w:val="00366E2D"/>
    <w:rsid w:val="00390192"/>
    <w:rsid w:val="003A3CDB"/>
    <w:rsid w:val="003A64FC"/>
    <w:rsid w:val="003C1B35"/>
    <w:rsid w:val="00431273"/>
    <w:rsid w:val="004745BC"/>
    <w:rsid w:val="004837F1"/>
    <w:rsid w:val="00497353"/>
    <w:rsid w:val="004A5CAA"/>
    <w:rsid w:val="004A72EC"/>
    <w:rsid w:val="004A773B"/>
    <w:rsid w:val="004B3713"/>
    <w:rsid w:val="004B7DD9"/>
    <w:rsid w:val="004D4909"/>
    <w:rsid w:val="004F0AB4"/>
    <w:rsid w:val="004F518C"/>
    <w:rsid w:val="005455A8"/>
    <w:rsid w:val="00587765"/>
    <w:rsid w:val="005935CE"/>
    <w:rsid w:val="005D5FF3"/>
    <w:rsid w:val="006215C1"/>
    <w:rsid w:val="0063135D"/>
    <w:rsid w:val="0063411E"/>
    <w:rsid w:val="00635336"/>
    <w:rsid w:val="00656AB3"/>
    <w:rsid w:val="00656EB6"/>
    <w:rsid w:val="00685EB5"/>
    <w:rsid w:val="006E6489"/>
    <w:rsid w:val="007275AF"/>
    <w:rsid w:val="00764179"/>
    <w:rsid w:val="0078022D"/>
    <w:rsid w:val="007A1FF6"/>
    <w:rsid w:val="007A2F56"/>
    <w:rsid w:val="007B39C0"/>
    <w:rsid w:val="007D0687"/>
    <w:rsid w:val="007D7D0E"/>
    <w:rsid w:val="00817766"/>
    <w:rsid w:val="008622B4"/>
    <w:rsid w:val="008C7750"/>
    <w:rsid w:val="008E02DB"/>
    <w:rsid w:val="008F316F"/>
    <w:rsid w:val="008F6513"/>
    <w:rsid w:val="00903F4D"/>
    <w:rsid w:val="009143AE"/>
    <w:rsid w:val="00937A0B"/>
    <w:rsid w:val="00983A3F"/>
    <w:rsid w:val="009A1F8E"/>
    <w:rsid w:val="009C2600"/>
    <w:rsid w:val="009C342A"/>
    <w:rsid w:val="009C56B8"/>
    <w:rsid w:val="009E2171"/>
    <w:rsid w:val="00A34AA0"/>
    <w:rsid w:val="00A70FB7"/>
    <w:rsid w:val="00A77617"/>
    <w:rsid w:val="00A86E7A"/>
    <w:rsid w:val="00A876D4"/>
    <w:rsid w:val="00AB00E9"/>
    <w:rsid w:val="00AF1390"/>
    <w:rsid w:val="00AF5C02"/>
    <w:rsid w:val="00B256AF"/>
    <w:rsid w:val="00B30D85"/>
    <w:rsid w:val="00B62BEF"/>
    <w:rsid w:val="00B730B1"/>
    <w:rsid w:val="00BB031A"/>
    <w:rsid w:val="00BC14BB"/>
    <w:rsid w:val="00BD208F"/>
    <w:rsid w:val="00C346DB"/>
    <w:rsid w:val="00C479E6"/>
    <w:rsid w:val="00C6543A"/>
    <w:rsid w:val="00C968EC"/>
    <w:rsid w:val="00CE2C7E"/>
    <w:rsid w:val="00D805F7"/>
    <w:rsid w:val="00DD46BE"/>
    <w:rsid w:val="00DE6CD8"/>
    <w:rsid w:val="00DF2ACC"/>
    <w:rsid w:val="00E364C4"/>
    <w:rsid w:val="00E41C42"/>
    <w:rsid w:val="00E83649"/>
    <w:rsid w:val="00E910DE"/>
    <w:rsid w:val="00EB3B94"/>
    <w:rsid w:val="00EC6349"/>
    <w:rsid w:val="00ED0A02"/>
    <w:rsid w:val="00EE08E3"/>
    <w:rsid w:val="00EF4F55"/>
    <w:rsid w:val="00F071D9"/>
    <w:rsid w:val="00F20910"/>
    <w:rsid w:val="00F41CAA"/>
    <w:rsid w:val="00F5565A"/>
    <w:rsid w:val="00F94648"/>
    <w:rsid w:val="00FA49F6"/>
    <w:rsid w:val="00FB50B2"/>
    <w:rsid w:val="00FC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20</cp:revision>
  <dcterms:created xsi:type="dcterms:W3CDTF">2021-08-24T06:04:00Z</dcterms:created>
  <dcterms:modified xsi:type="dcterms:W3CDTF">2021-08-24T12:28:00Z</dcterms:modified>
</cp:coreProperties>
</file>