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5B" w:rsidRPr="00D55F98" w:rsidRDefault="00011E5B" w:rsidP="00011E5B">
      <w:pPr>
        <w:ind w:left="142"/>
        <w:jc w:val="both"/>
        <w:rPr>
          <w:rFonts w:ascii="Arial" w:hAnsi="Arial" w:cs="Arial"/>
          <w:b/>
        </w:rPr>
      </w:pPr>
      <w:r w:rsidRPr="00D55F98">
        <w:rPr>
          <w:rFonts w:ascii="Arial" w:hAnsi="Arial" w:cs="Arial"/>
          <w:b/>
        </w:rPr>
        <w:t>Oficina Municipal d’Informació al Consumidor de Mataró</w:t>
      </w:r>
    </w:p>
    <w:p w:rsidR="00011E5B" w:rsidRPr="00D55F98" w:rsidRDefault="00011E5B" w:rsidP="00011E5B">
      <w:pPr>
        <w:ind w:left="142"/>
        <w:jc w:val="both"/>
        <w:rPr>
          <w:rFonts w:ascii="Arial" w:hAnsi="Arial" w:cs="Arial"/>
          <w:b/>
        </w:rPr>
      </w:pPr>
      <w:r w:rsidRPr="00D55F98">
        <w:rPr>
          <w:rFonts w:ascii="Arial" w:hAnsi="Arial" w:cs="Arial"/>
          <w:b/>
        </w:rPr>
        <w:t xml:space="preserve">Avinguda Puig i </w:t>
      </w:r>
      <w:proofErr w:type="spellStart"/>
      <w:r w:rsidRPr="00D55F98">
        <w:rPr>
          <w:rFonts w:ascii="Arial" w:hAnsi="Arial" w:cs="Arial"/>
          <w:b/>
        </w:rPr>
        <w:t>Cadaflach</w:t>
      </w:r>
      <w:proofErr w:type="spellEnd"/>
      <w:r w:rsidRPr="00D55F98">
        <w:rPr>
          <w:rFonts w:ascii="Arial" w:hAnsi="Arial" w:cs="Arial"/>
          <w:b/>
        </w:rPr>
        <w:t>,101</w:t>
      </w:r>
    </w:p>
    <w:p w:rsidR="00011E5B" w:rsidRPr="00D55F98" w:rsidRDefault="00011E5B" w:rsidP="00011E5B">
      <w:pPr>
        <w:ind w:left="142"/>
        <w:jc w:val="both"/>
        <w:rPr>
          <w:rFonts w:ascii="Arial" w:hAnsi="Arial" w:cs="Arial"/>
          <w:b/>
        </w:rPr>
      </w:pPr>
      <w:r w:rsidRPr="00D55F98">
        <w:rPr>
          <w:rFonts w:ascii="Arial" w:hAnsi="Arial" w:cs="Arial"/>
          <w:b/>
        </w:rPr>
        <w:t>08303 MATARÓ</w:t>
      </w:r>
    </w:p>
    <w:p w:rsidR="00011E5B" w:rsidRPr="00D55F98" w:rsidRDefault="00011E5B" w:rsidP="00011E5B">
      <w:pPr>
        <w:jc w:val="both"/>
        <w:rPr>
          <w:rFonts w:ascii="Arial" w:hAnsi="Arial" w:cs="Arial"/>
          <w:b/>
        </w:rPr>
      </w:pPr>
    </w:p>
    <w:p w:rsidR="00011E5B" w:rsidRPr="00D55F98" w:rsidRDefault="00011E5B" w:rsidP="00011E5B">
      <w:pPr>
        <w:pStyle w:val="AjTtol"/>
        <w:rPr>
          <w:b w:val="0"/>
        </w:rPr>
      </w:pPr>
      <w:r w:rsidRPr="00D55F98">
        <w:rPr>
          <w:b w:val="0"/>
        </w:rPr>
        <w:t>Senyors/es</w:t>
      </w:r>
    </w:p>
    <w:p w:rsidR="003B7919" w:rsidRDefault="00011E5B" w:rsidP="00011E5B">
      <w:pPr>
        <w:pStyle w:val="AjTtol"/>
        <w:rPr>
          <w:b w:val="0"/>
        </w:rPr>
      </w:pPr>
      <w:r w:rsidRPr="00D55F98">
        <w:rPr>
          <w:b w:val="0"/>
        </w:rPr>
        <w:t xml:space="preserve">En/Na. </w:t>
      </w:r>
      <w:r>
        <w:rPr>
          <w:b w:val="0"/>
        </w:rPr>
        <w:t>__________________________</w:t>
      </w:r>
      <w:r w:rsidRPr="00D55F98">
        <w:rPr>
          <w:b w:val="0"/>
        </w:rPr>
        <w:t>, amb DNI</w:t>
      </w:r>
      <w:r>
        <w:rPr>
          <w:b w:val="0"/>
        </w:rPr>
        <w:t>/NIE</w:t>
      </w:r>
      <w:r w:rsidRPr="00D55F98">
        <w:rPr>
          <w:b w:val="0"/>
        </w:rPr>
        <w:t xml:space="preserve"> </w:t>
      </w:r>
      <w:r>
        <w:rPr>
          <w:b w:val="0"/>
        </w:rPr>
        <w:t>________________________</w:t>
      </w:r>
      <w:r w:rsidRPr="00D55F98">
        <w:rPr>
          <w:b w:val="0"/>
        </w:rPr>
        <w:t xml:space="preserve"> i domicili al C/ </w:t>
      </w:r>
      <w:r>
        <w:rPr>
          <w:b w:val="0"/>
        </w:rPr>
        <w:t>___________________</w:t>
      </w:r>
      <w:r w:rsidRPr="00D55F98">
        <w:rPr>
          <w:b w:val="0"/>
        </w:rPr>
        <w:t xml:space="preserve">, CP </w:t>
      </w:r>
      <w:r>
        <w:rPr>
          <w:b w:val="0"/>
        </w:rPr>
        <w:t>____________________</w:t>
      </w:r>
      <w:r w:rsidRPr="00D55F98">
        <w:rPr>
          <w:b w:val="0"/>
        </w:rPr>
        <w:t xml:space="preserve"> de Mataró, província de Barcelona, amb telèfon </w:t>
      </w:r>
      <w:r>
        <w:rPr>
          <w:b w:val="0"/>
        </w:rPr>
        <w:t>________________ i correu electrònic_________________,</w:t>
      </w:r>
      <w:r w:rsidRPr="00D55F98">
        <w:rPr>
          <w:b w:val="0"/>
        </w:rPr>
        <w:t xml:space="preserve"> per mitjà de</w:t>
      </w:r>
      <w:r w:rsidR="003A3FEC">
        <w:rPr>
          <w:b w:val="0"/>
        </w:rPr>
        <w:t xml:space="preserve">l </w:t>
      </w:r>
      <w:r w:rsidRPr="00D55F98">
        <w:rPr>
          <w:b w:val="0"/>
        </w:rPr>
        <w:t>present</w:t>
      </w:r>
      <w:r w:rsidR="003A3FEC">
        <w:rPr>
          <w:b w:val="0"/>
        </w:rPr>
        <w:t xml:space="preserve"> escrit </w:t>
      </w:r>
      <w:r w:rsidRPr="00D55F98">
        <w:rPr>
          <w:b w:val="0"/>
        </w:rPr>
        <w:t xml:space="preserve"> em dirigeixo a aquest servei públic de consum, en la meva condició legal de persona consumidora, a l'efecte de sol·licitar que es doni trasllat de la meva </w:t>
      </w:r>
      <w:r w:rsidR="003B7919">
        <w:rPr>
          <w:b w:val="0"/>
        </w:rPr>
        <w:t>denúncia a l’Agència Catalana del Consum</w:t>
      </w:r>
      <w:r w:rsidR="003A3FEC">
        <w:rPr>
          <w:b w:val="0"/>
        </w:rPr>
        <w:t xml:space="preserve"> de la Generalitat de Catalunya,</w:t>
      </w:r>
      <w:r w:rsidRPr="00D55F98">
        <w:rPr>
          <w:b w:val="0"/>
        </w:rPr>
        <w:t xml:space="preserve"> perquè pugui iniciar-se les actuacions opor</w:t>
      </w:r>
      <w:r w:rsidR="003B7919">
        <w:rPr>
          <w:b w:val="0"/>
        </w:rPr>
        <w:t>tunes, previstes a la normativa vigent.</w:t>
      </w:r>
    </w:p>
    <w:p w:rsidR="00011E5B" w:rsidRPr="00D55F98" w:rsidRDefault="00011E5B" w:rsidP="00011E5B">
      <w:pPr>
        <w:pStyle w:val="AjTtol"/>
        <w:rPr>
          <w:b w:val="0"/>
        </w:rPr>
      </w:pPr>
      <w:r w:rsidRPr="00D55F98">
        <w:rPr>
          <w:b w:val="0"/>
        </w:rPr>
        <w:t xml:space="preserve">Aquesta </w:t>
      </w:r>
      <w:r w:rsidR="003B7919">
        <w:rPr>
          <w:b w:val="0"/>
        </w:rPr>
        <w:t xml:space="preserve">denúncia </w:t>
      </w:r>
      <w:r w:rsidRPr="00D55F98">
        <w:rPr>
          <w:b w:val="0"/>
        </w:rPr>
        <w:t xml:space="preserve">es presenta contra l’empresa  </w:t>
      </w:r>
      <w:r>
        <w:rPr>
          <w:b w:val="0"/>
        </w:rPr>
        <w:t>______</w:t>
      </w:r>
      <w:r w:rsidR="003B7919">
        <w:rPr>
          <w:b w:val="0"/>
        </w:rPr>
        <w:t>____________________</w:t>
      </w:r>
      <w:r w:rsidR="00227397">
        <w:rPr>
          <w:b w:val="0"/>
        </w:rPr>
        <w:t>______, amb domicili al C/</w:t>
      </w:r>
      <w:r w:rsidR="003B7919">
        <w:rPr>
          <w:b w:val="0"/>
        </w:rPr>
        <w:t>____________________________, amb codi postal___________ de la ciutat de __________________, amb telèfon_______________,correu electrònic_____________________, i amb  CIF/NIF___________________.</w:t>
      </w:r>
    </w:p>
    <w:p w:rsidR="003A3FEC" w:rsidRDefault="00011E5B" w:rsidP="001E6FEE">
      <w:pPr>
        <w:pStyle w:val="AjTtol"/>
        <w:rPr>
          <w:b w:val="0"/>
        </w:rPr>
      </w:pPr>
      <w:r w:rsidRPr="00D55F98">
        <w:rPr>
          <w:b w:val="0"/>
        </w:rPr>
        <w:t xml:space="preserve">El motiu en què es fonamenta la meva </w:t>
      </w:r>
      <w:r w:rsidR="003B7919">
        <w:rPr>
          <w:b w:val="0"/>
        </w:rPr>
        <w:t>denúncia</w:t>
      </w:r>
      <w:r w:rsidRPr="00D55F98">
        <w:rPr>
          <w:b w:val="0"/>
        </w:rPr>
        <w:t xml:space="preserve"> </w:t>
      </w:r>
      <w:r w:rsidR="00CC60D0">
        <w:rPr>
          <w:b w:val="0"/>
        </w:rPr>
        <w:t xml:space="preserve"> és en l’existència </w:t>
      </w:r>
      <w:r w:rsidR="00CC60D0" w:rsidRPr="00CC60D0">
        <w:rPr>
          <w:b w:val="0"/>
        </w:rPr>
        <w:t xml:space="preserve"> d’indicis d’una infracció administrativa en la matèria</w:t>
      </w:r>
      <w:r w:rsidR="00CC60D0">
        <w:rPr>
          <w:b w:val="0"/>
        </w:rPr>
        <w:t xml:space="preserve"> de consum, referent a</w:t>
      </w:r>
      <w:r w:rsidR="003A3FEC">
        <w:rPr>
          <w:b w:val="0"/>
        </w:rPr>
        <w:t>ls següents fets</w:t>
      </w:r>
      <w:r w:rsidR="00CC60D0">
        <w:rPr>
          <w:b w:val="0"/>
        </w:rPr>
        <w:t>:____________</w:t>
      </w:r>
      <w:r w:rsidR="003A3FEC">
        <w:rPr>
          <w:b w:val="0"/>
        </w:rPr>
        <w:t>_______________________</w:t>
      </w:r>
      <w:r w:rsidR="006F58F6">
        <w:rPr>
          <w:b w:val="0"/>
        </w:rPr>
        <w:t>__________________________________________________________________________________________________________________________________________________</w:t>
      </w:r>
      <w:r w:rsidR="003A3FEC">
        <w:rPr>
          <w:b w:val="0"/>
        </w:rPr>
        <w:t>______________________________________________________________________________________________________________________________________________</w:t>
      </w:r>
      <w:r w:rsidR="00CC60D0">
        <w:rPr>
          <w:b w:val="0"/>
        </w:rPr>
        <w:t xml:space="preserve">_______________________________________. </w:t>
      </w:r>
    </w:p>
    <w:p w:rsidR="003A3FEC" w:rsidRPr="008F06D0" w:rsidRDefault="003A3FEC" w:rsidP="001E6FEE">
      <w:pPr>
        <w:pStyle w:val="AjTtol"/>
      </w:pPr>
      <w:r w:rsidRPr="008F06D0">
        <w:t>Aquest</w:t>
      </w:r>
      <w:r w:rsidR="00AF603B" w:rsidRPr="008F06D0">
        <w:t xml:space="preserve">s fets </w:t>
      </w:r>
      <w:r w:rsidR="006F58F6" w:rsidRPr="008F06D0">
        <w:t>constitueix</w:t>
      </w:r>
      <w:r w:rsidR="00AF603B" w:rsidRPr="008F06D0">
        <w:t>en</w:t>
      </w:r>
      <w:r w:rsidR="006F58F6" w:rsidRPr="008F06D0">
        <w:t xml:space="preserve"> una </w:t>
      </w:r>
      <w:r w:rsidRPr="008F06D0">
        <w:t xml:space="preserve"> infracció administrativa en matèria de consum, segons els següents FONAMENTS DE DRET:</w:t>
      </w:r>
    </w:p>
    <w:p w:rsidR="003A3FEC" w:rsidRDefault="003A3FEC" w:rsidP="008F06D0">
      <w:pPr>
        <w:pStyle w:val="AjTtol"/>
        <w:numPr>
          <w:ilvl w:val="0"/>
          <w:numId w:val="5"/>
        </w:numPr>
        <w:rPr>
          <w:b w:val="0"/>
        </w:rPr>
      </w:pPr>
      <w:r w:rsidRPr="003A3FEC">
        <w:rPr>
          <w:b w:val="0"/>
        </w:rPr>
        <w:t xml:space="preserve">L'article 331-3.h) </w:t>
      </w:r>
      <w:r w:rsidR="006F58F6">
        <w:rPr>
          <w:b w:val="0"/>
        </w:rPr>
        <w:t xml:space="preserve">de la </w:t>
      </w:r>
      <w:r w:rsidR="006F58F6" w:rsidRPr="006F58F6">
        <w:rPr>
          <w:b w:val="0"/>
        </w:rPr>
        <w:t>Llei 22/2010, del 20 de juliol, del Codi de consum de Catalunya, d’ara endavant, Codi de Consum de Catalunya</w:t>
      </w:r>
      <w:r w:rsidR="006F58F6" w:rsidRPr="003A3FEC">
        <w:rPr>
          <w:b w:val="0"/>
        </w:rPr>
        <w:t xml:space="preserve"> </w:t>
      </w:r>
      <w:r w:rsidRPr="003A3FEC">
        <w:rPr>
          <w:b w:val="0"/>
        </w:rPr>
        <w:t xml:space="preserve">estableix com a infraccions en matèria de transaccions comercials i condicions tècniques de venda i en matèria de preus el fet de negar-se injustificadament a satisfer les demandes de les persones consumidores i fer qualsevol </w:t>
      </w:r>
      <w:r w:rsidR="008F06D0">
        <w:rPr>
          <w:b w:val="0"/>
        </w:rPr>
        <w:t>mena</w:t>
      </w:r>
      <w:r w:rsidRPr="003A3FEC">
        <w:rPr>
          <w:b w:val="0"/>
        </w:rPr>
        <w:t xml:space="preserve"> de discriminació respecte a aquestes demandes</w:t>
      </w:r>
      <w:r>
        <w:rPr>
          <w:b w:val="0"/>
        </w:rPr>
        <w:t>.</w:t>
      </w:r>
    </w:p>
    <w:p w:rsidR="003A3FEC" w:rsidRDefault="003A3FEC" w:rsidP="008F06D0">
      <w:pPr>
        <w:pStyle w:val="AjTtol"/>
        <w:numPr>
          <w:ilvl w:val="0"/>
          <w:numId w:val="5"/>
        </w:numPr>
        <w:rPr>
          <w:b w:val="0"/>
        </w:rPr>
      </w:pPr>
      <w:r>
        <w:rPr>
          <w:b w:val="0"/>
        </w:rPr>
        <w:t>L’</w:t>
      </w:r>
      <w:r w:rsidRPr="003A3FEC">
        <w:rPr>
          <w:b w:val="0"/>
        </w:rPr>
        <w:t>article 49.1. del Reial decret legislatiu 1/2007, de 16 de novembre, pel qual s'aprova el text refós de la Llei general per a la defensa dels consumidors i usuaris i altres lleis complementàries estableix com a infracci</w:t>
      </w:r>
      <w:r w:rsidR="00660D73">
        <w:rPr>
          <w:b w:val="0"/>
        </w:rPr>
        <w:t>ons:</w:t>
      </w:r>
    </w:p>
    <w:p w:rsidR="00660D73" w:rsidRPr="00660D73" w:rsidRDefault="00660D73" w:rsidP="00660D73">
      <w:pPr>
        <w:pStyle w:val="AjTtol"/>
        <w:ind w:left="454"/>
        <w:rPr>
          <w:b w:val="0"/>
        </w:rPr>
      </w:pPr>
      <w:r w:rsidRPr="00660D73">
        <w:rPr>
          <w:b w:val="0"/>
        </w:rPr>
        <w:t xml:space="preserve">l) Tota actuació discriminatòria contra persones consumidores vulnerables independentment del motiu o contra qualsevol consumidor o usuari per l'exercici dels drets que confereix aquesta Llei o les seves normes de desenvolupament, ja sigui no atenent les seves demandes, negant-los l'accés als establiments o dispensant-los un tracte o imposant-los unes condicions desiguals, així com </w:t>
      </w:r>
      <w:proofErr w:type="spellStart"/>
      <w:r w:rsidRPr="00660D73">
        <w:rPr>
          <w:b w:val="0"/>
        </w:rPr>
        <w:t>l'incompliment</w:t>
      </w:r>
      <w:proofErr w:type="spellEnd"/>
      <w:r w:rsidRPr="00660D73">
        <w:rPr>
          <w:b w:val="0"/>
        </w:rPr>
        <w:t xml:space="preserve"> de les prohibicions de discriminació previstes en el Reglament (UE) 2018/302, quan aquesta actuació no sigui constitutiva de delicte.</w:t>
      </w:r>
    </w:p>
    <w:p w:rsidR="00660D73" w:rsidRPr="00660D73" w:rsidRDefault="00660D73" w:rsidP="00660D73">
      <w:pPr>
        <w:pStyle w:val="AjTtol"/>
        <w:ind w:left="454"/>
        <w:rPr>
          <w:b w:val="0"/>
        </w:rPr>
      </w:pPr>
      <w:r w:rsidRPr="00660D73">
        <w:rPr>
          <w:b w:val="0"/>
        </w:rPr>
        <w:t>m) L'ús de pràctiques comercials deslleials amb els consumidors o usuaris.</w:t>
      </w:r>
    </w:p>
    <w:p w:rsidR="00660D73" w:rsidRDefault="00660D73" w:rsidP="00660D73">
      <w:pPr>
        <w:pStyle w:val="AjTtol"/>
        <w:ind w:left="454"/>
        <w:rPr>
          <w:b w:val="0"/>
        </w:rPr>
      </w:pPr>
      <w:r w:rsidRPr="00660D73">
        <w:rPr>
          <w:b w:val="0"/>
        </w:rPr>
        <w:t>n) Les conductes discriminatòries en l'accés als béns i la prestació dels serveis i, especialment, les previstes com a tals en la Llei orgànica 3/2007, de 22 de març, per a la igualtat efectiva de dones i homes, quan no siguin constitutives de delicte.</w:t>
      </w:r>
    </w:p>
    <w:p w:rsidR="006F58F6" w:rsidRDefault="006F58F6" w:rsidP="003A3FEC">
      <w:pPr>
        <w:pStyle w:val="AjTtol"/>
        <w:rPr>
          <w:b w:val="0"/>
        </w:rPr>
      </w:pPr>
    </w:p>
    <w:p w:rsidR="00AF603B" w:rsidRPr="00B650C5" w:rsidRDefault="00AF603B" w:rsidP="008F06D0">
      <w:pPr>
        <w:pStyle w:val="AjTtol"/>
        <w:numPr>
          <w:ilvl w:val="0"/>
          <w:numId w:val="5"/>
        </w:numPr>
        <w:rPr>
          <w:b w:val="0"/>
          <w:sz w:val="22"/>
          <w:szCs w:val="22"/>
        </w:rPr>
      </w:pPr>
      <w:r w:rsidRPr="00B650C5">
        <w:rPr>
          <w:b w:val="0"/>
          <w:sz w:val="22"/>
          <w:szCs w:val="22"/>
        </w:rPr>
        <w:lastRenderedPageBreak/>
        <w:t xml:space="preserve">L’article 112-2 del Codi de Consum de Catalunya estableix que les  relacions de consum s'han de fonamentar en la bona fe i el just equilibri de les posicions jurídiques, cosa que exclou les pràctiques comercials deslleials. </w:t>
      </w:r>
    </w:p>
    <w:p w:rsidR="00AF603B" w:rsidRPr="00B650C5" w:rsidRDefault="00AF603B" w:rsidP="008F06D0">
      <w:pPr>
        <w:pStyle w:val="AjTtol"/>
        <w:numPr>
          <w:ilvl w:val="0"/>
          <w:numId w:val="5"/>
        </w:numPr>
        <w:rPr>
          <w:b w:val="0"/>
          <w:sz w:val="22"/>
          <w:szCs w:val="22"/>
        </w:rPr>
      </w:pPr>
      <w:r w:rsidRPr="00B650C5">
        <w:rPr>
          <w:b w:val="0"/>
          <w:sz w:val="22"/>
          <w:szCs w:val="22"/>
        </w:rPr>
        <w:t>L’article 4 de la Llei 3/1991, de 10 de gener, de competència deslleial -LCD-, estableix que s’ha de considerar  deslleial tot comportament que resulti objectivament contrari a les exigències de la bona fe i en les relacions amb consumidors i usuaris.</w:t>
      </w:r>
    </w:p>
    <w:p w:rsidR="00AF603B" w:rsidRPr="00B650C5" w:rsidRDefault="00AF603B" w:rsidP="00A27366">
      <w:pPr>
        <w:pStyle w:val="AjTtol"/>
        <w:ind w:left="644"/>
        <w:rPr>
          <w:b w:val="0"/>
          <w:sz w:val="22"/>
          <w:szCs w:val="22"/>
        </w:rPr>
      </w:pPr>
      <w:r w:rsidRPr="00B650C5">
        <w:rPr>
          <w:b w:val="0"/>
          <w:sz w:val="22"/>
          <w:szCs w:val="22"/>
        </w:rPr>
        <w:t xml:space="preserve">És contrari a les exigències de la bona fe el comportament d'un empresari o professional contrari a la diligència professional, entesa aquesta com el nivell de competència i cures especials que cal esperar d'un empresari conforme a les pràctiques honestes del mercat,  que distorsioni o pugui distorsionar de manera significativa el comportament econòmic del consumidor mitjà o del membre mitjà del grup destinatari de la pràctica, si es tracta d' una pràctica comercial adreçada a un grup concret de consumidors. </w:t>
      </w:r>
    </w:p>
    <w:p w:rsidR="00AF603B" w:rsidRPr="00B650C5" w:rsidRDefault="00AF603B" w:rsidP="00A27366">
      <w:pPr>
        <w:pStyle w:val="AjTtol"/>
        <w:ind w:left="644"/>
        <w:rPr>
          <w:b w:val="0"/>
          <w:sz w:val="22"/>
          <w:szCs w:val="22"/>
        </w:rPr>
      </w:pPr>
      <w:r w:rsidRPr="00B650C5">
        <w:rPr>
          <w:b w:val="0"/>
          <w:sz w:val="22"/>
          <w:szCs w:val="22"/>
        </w:rPr>
        <w:t xml:space="preserve">S’entén per comportament econòmic del consumidor o usuari tota decisió per la qual aquest opta per actuar o per abstenir-se de fer-ho en relació amb l' exercici dels drets contractuals en relació amb els béns i serveis. </w:t>
      </w:r>
    </w:p>
    <w:p w:rsidR="00AF603B" w:rsidRPr="00B650C5" w:rsidRDefault="00AF603B" w:rsidP="00A27366">
      <w:pPr>
        <w:pStyle w:val="AjTtol"/>
        <w:numPr>
          <w:ilvl w:val="0"/>
          <w:numId w:val="5"/>
        </w:numPr>
        <w:rPr>
          <w:b w:val="0"/>
          <w:sz w:val="22"/>
          <w:szCs w:val="22"/>
        </w:rPr>
      </w:pPr>
      <w:r w:rsidRPr="00B650C5">
        <w:rPr>
          <w:b w:val="0"/>
          <w:sz w:val="22"/>
          <w:szCs w:val="22"/>
        </w:rPr>
        <w:t xml:space="preserve">L’article 47.1.m) del TRLGDCU també  tipifica com a infracció administrativa en matèria de consum l'ús de pràctiques comercials deslleials amb els consumidors o usuaris. </w:t>
      </w:r>
    </w:p>
    <w:p w:rsidR="00AF603B" w:rsidRPr="00B650C5" w:rsidRDefault="00AF603B" w:rsidP="00A27366">
      <w:pPr>
        <w:pStyle w:val="AjTtol"/>
        <w:numPr>
          <w:ilvl w:val="0"/>
          <w:numId w:val="5"/>
        </w:numPr>
        <w:rPr>
          <w:b w:val="0"/>
          <w:sz w:val="22"/>
          <w:szCs w:val="22"/>
        </w:rPr>
      </w:pPr>
      <w:r w:rsidRPr="00B650C5">
        <w:rPr>
          <w:b w:val="0"/>
          <w:sz w:val="22"/>
          <w:szCs w:val="22"/>
        </w:rPr>
        <w:t>L’article 112-5 del Codi de Consum de Catalunya estableix el principi de protecció de les persones consumidores que obliga les administracions públiques catalanes a vetllar per garantir el compliment efectiu dels drets que aquesta llei reconeix a les persones consumidores i l’article  311-1.1  de la mateixa llei estableix que els poders públics de Catalunya, especialment els que tenen específicament encarregada la tutela i la defensa dels drets de les persones consumidores, han de vetllar, per mitjà de procediments eficaços i efectius, pel compliment dels drets que reconeixen aquesta llei i les normatives específiques i sectorials de defensa i protecció de les persones consumidores.</w:t>
      </w:r>
    </w:p>
    <w:p w:rsidR="00AF603B" w:rsidRPr="00B650C5" w:rsidRDefault="00AF603B" w:rsidP="00A27366">
      <w:pPr>
        <w:pStyle w:val="AjTtol"/>
        <w:numPr>
          <w:ilvl w:val="0"/>
          <w:numId w:val="5"/>
        </w:numPr>
        <w:rPr>
          <w:b w:val="0"/>
          <w:sz w:val="22"/>
          <w:szCs w:val="22"/>
        </w:rPr>
      </w:pPr>
      <w:r w:rsidRPr="00B650C5">
        <w:rPr>
          <w:b w:val="0"/>
          <w:sz w:val="22"/>
          <w:szCs w:val="22"/>
        </w:rPr>
        <w:t>L’article 341-1 del Codi de consum de Catalunya estableix, com una de les formes d'iniciació del procediment sancionador  la denúncia formulada  pels particulars sobre algun fet o alguna conducta que puguin constituir una infracció.</w:t>
      </w:r>
    </w:p>
    <w:p w:rsidR="00AF603B" w:rsidRPr="00B650C5" w:rsidRDefault="00AF603B" w:rsidP="00A27366">
      <w:pPr>
        <w:pStyle w:val="AjTtol"/>
        <w:numPr>
          <w:ilvl w:val="0"/>
          <w:numId w:val="5"/>
        </w:numPr>
        <w:rPr>
          <w:b w:val="0"/>
          <w:sz w:val="22"/>
          <w:szCs w:val="22"/>
        </w:rPr>
      </w:pPr>
      <w:r w:rsidRPr="00B650C5">
        <w:rPr>
          <w:b w:val="0"/>
          <w:sz w:val="22"/>
          <w:szCs w:val="22"/>
        </w:rPr>
        <w:t>L’article 311-7.1 del Codi de Consum de Catalunya estableix que si de la denúncia deriven indicis d'infracció, d'acord amb el que estableixen aquesta llei i les normatives sectorials de consum, les administracions públiques competents han d'iniciar d'ofici els procediments administratius adequats per a evitar la vulneració de la normativa.</w:t>
      </w:r>
    </w:p>
    <w:p w:rsidR="00AF603B" w:rsidRPr="00B650C5" w:rsidRDefault="00AF603B" w:rsidP="00AF603B">
      <w:pPr>
        <w:pStyle w:val="AjTtol"/>
        <w:rPr>
          <w:sz w:val="22"/>
          <w:szCs w:val="22"/>
        </w:rPr>
      </w:pPr>
      <w:r w:rsidRPr="00B650C5">
        <w:rPr>
          <w:sz w:val="22"/>
          <w:szCs w:val="22"/>
        </w:rPr>
        <w:t xml:space="preserve">Per tot el que s’ha exposat fins aquí </w:t>
      </w:r>
      <w:r w:rsidRPr="00B650C5">
        <w:rPr>
          <w:bCs/>
          <w:sz w:val="22"/>
          <w:szCs w:val="22"/>
        </w:rPr>
        <w:t>SOL·LICITO</w:t>
      </w:r>
      <w:r w:rsidRPr="00B650C5">
        <w:rPr>
          <w:sz w:val="22"/>
          <w:szCs w:val="22"/>
        </w:rPr>
        <w:t>:</w:t>
      </w:r>
    </w:p>
    <w:p w:rsidR="008F06D0" w:rsidRDefault="008F06D0" w:rsidP="008F06D0">
      <w:pPr>
        <w:pStyle w:val="AjTtol"/>
        <w:rPr>
          <w:b w:val="0"/>
          <w:sz w:val="22"/>
          <w:szCs w:val="22"/>
        </w:rPr>
      </w:pPr>
      <w:r w:rsidRPr="0092241E">
        <w:rPr>
          <w:b w:val="0"/>
          <w:sz w:val="22"/>
          <w:szCs w:val="22"/>
        </w:rPr>
        <w:t xml:space="preserve">Que es procedeixi a iniciar el corresponent procediment sancionador, en atenció als fets exposats a la meva denúncia, per considerar que existeixen indicis raonables que indiquen que l'empresa, amb la seva conducta, ha pogut vulnerar els meus drets, per la qual cosa vull ser considerada persona interessada en aquest procediment, d'acord amb el que s'estableix a l'article 333-7 de la Llei 22/2010, del 20 de juliol, del Codi de consum de Catalunya i al Decret 151/2013, de 9 d'abril, sobre la potestat sancionadora en matèria de consum i sobre el procediment de </w:t>
      </w:r>
      <w:r w:rsidRPr="0092241E">
        <w:rPr>
          <w:b w:val="0"/>
          <w:sz w:val="22"/>
          <w:szCs w:val="22"/>
        </w:rPr>
        <w:lastRenderedPageBreak/>
        <w:t>restitució de quantitats percebudes indegudament, reposició de la situació alterada i rescabalament de danys i perjudicis.</w:t>
      </w:r>
    </w:p>
    <w:p w:rsidR="008F06D0" w:rsidRPr="00B650C5" w:rsidRDefault="008F06D0" w:rsidP="008F06D0">
      <w:pPr>
        <w:pStyle w:val="AjTtol"/>
        <w:rPr>
          <w:b w:val="0"/>
          <w:sz w:val="22"/>
          <w:szCs w:val="22"/>
        </w:rPr>
      </w:pPr>
      <w:r w:rsidRPr="00B650C5">
        <w:rPr>
          <w:b w:val="0"/>
          <w:sz w:val="22"/>
          <w:szCs w:val="22"/>
        </w:rPr>
        <w:t>__________, _______________ de 202_</w:t>
      </w:r>
    </w:p>
    <w:p w:rsidR="008F06D0" w:rsidRPr="00B650C5" w:rsidRDefault="008F06D0" w:rsidP="008F06D0">
      <w:pPr>
        <w:pStyle w:val="AjTtol"/>
        <w:rPr>
          <w:b w:val="0"/>
          <w:sz w:val="22"/>
          <w:szCs w:val="22"/>
        </w:rPr>
      </w:pPr>
      <w:r w:rsidRPr="00B650C5">
        <w:rPr>
          <w:b w:val="0"/>
          <w:sz w:val="22"/>
          <w:szCs w:val="22"/>
        </w:rPr>
        <w:t>Signat</w:t>
      </w:r>
    </w:p>
    <w:sectPr w:rsidR="008F06D0" w:rsidRPr="00B650C5"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8EF"/>
    <w:multiLevelType w:val="hybridMultilevel"/>
    <w:tmpl w:val="AE0EC696"/>
    <w:lvl w:ilvl="0" w:tplc="93D027D8">
      <w:start w:val="1"/>
      <w:numFmt w:val="decimal"/>
      <w:lvlText w:val="%1."/>
      <w:lvlJc w:val="left"/>
      <w:pPr>
        <w:ind w:left="644"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nsid w:val="04986582"/>
    <w:multiLevelType w:val="hybridMultilevel"/>
    <w:tmpl w:val="1452E9EE"/>
    <w:lvl w:ilvl="0" w:tplc="93D027D8">
      <w:start w:val="1"/>
      <w:numFmt w:val="decimal"/>
      <w:lvlText w:val="%1."/>
      <w:lvlJc w:val="left"/>
      <w:pPr>
        <w:ind w:left="729" w:hanging="360"/>
      </w:pPr>
      <w:rPr>
        <w:rFonts w:hint="default"/>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2">
    <w:nsid w:val="0AA914B8"/>
    <w:multiLevelType w:val="hybridMultilevel"/>
    <w:tmpl w:val="DA4082A8"/>
    <w:lvl w:ilvl="0" w:tplc="93D027D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108B5F86"/>
    <w:multiLevelType w:val="hybridMultilevel"/>
    <w:tmpl w:val="31A29AD8"/>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
    <w:nsid w:val="1CD97461"/>
    <w:multiLevelType w:val="hybridMultilevel"/>
    <w:tmpl w:val="91D2CBA6"/>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5">
    <w:nsid w:val="6A587B88"/>
    <w:multiLevelType w:val="hybridMultilevel"/>
    <w:tmpl w:val="A4362A6C"/>
    <w:lvl w:ilvl="0" w:tplc="93D027D8">
      <w:start w:val="1"/>
      <w:numFmt w:val="decimal"/>
      <w:lvlText w:val="%1."/>
      <w:lvlJc w:val="left"/>
      <w:pPr>
        <w:ind w:left="729" w:hanging="360"/>
      </w:pPr>
      <w:rPr>
        <w:rFonts w:hint="default"/>
      </w:rPr>
    </w:lvl>
    <w:lvl w:ilvl="1" w:tplc="0C0A0019" w:tentative="1">
      <w:start w:val="1"/>
      <w:numFmt w:val="lowerLetter"/>
      <w:lvlText w:val="%2."/>
      <w:lvlJc w:val="left"/>
      <w:pPr>
        <w:ind w:left="1667" w:hanging="360"/>
      </w:pPr>
    </w:lvl>
    <w:lvl w:ilvl="2" w:tplc="0C0A001B" w:tentative="1">
      <w:start w:val="1"/>
      <w:numFmt w:val="lowerRoman"/>
      <w:lvlText w:val="%3."/>
      <w:lvlJc w:val="right"/>
      <w:pPr>
        <w:ind w:left="2387" w:hanging="180"/>
      </w:pPr>
    </w:lvl>
    <w:lvl w:ilvl="3" w:tplc="0C0A000F" w:tentative="1">
      <w:start w:val="1"/>
      <w:numFmt w:val="decimal"/>
      <w:lvlText w:val="%4."/>
      <w:lvlJc w:val="left"/>
      <w:pPr>
        <w:ind w:left="3107" w:hanging="360"/>
      </w:pPr>
    </w:lvl>
    <w:lvl w:ilvl="4" w:tplc="0C0A0019" w:tentative="1">
      <w:start w:val="1"/>
      <w:numFmt w:val="lowerLetter"/>
      <w:lvlText w:val="%5."/>
      <w:lvlJc w:val="left"/>
      <w:pPr>
        <w:ind w:left="3827" w:hanging="360"/>
      </w:pPr>
    </w:lvl>
    <w:lvl w:ilvl="5" w:tplc="0C0A001B" w:tentative="1">
      <w:start w:val="1"/>
      <w:numFmt w:val="lowerRoman"/>
      <w:lvlText w:val="%6."/>
      <w:lvlJc w:val="right"/>
      <w:pPr>
        <w:ind w:left="4547" w:hanging="180"/>
      </w:pPr>
    </w:lvl>
    <w:lvl w:ilvl="6" w:tplc="0C0A000F" w:tentative="1">
      <w:start w:val="1"/>
      <w:numFmt w:val="decimal"/>
      <w:lvlText w:val="%7."/>
      <w:lvlJc w:val="left"/>
      <w:pPr>
        <w:ind w:left="5267" w:hanging="360"/>
      </w:pPr>
    </w:lvl>
    <w:lvl w:ilvl="7" w:tplc="0C0A0019" w:tentative="1">
      <w:start w:val="1"/>
      <w:numFmt w:val="lowerLetter"/>
      <w:lvlText w:val="%8."/>
      <w:lvlJc w:val="left"/>
      <w:pPr>
        <w:ind w:left="5987" w:hanging="360"/>
      </w:pPr>
    </w:lvl>
    <w:lvl w:ilvl="8" w:tplc="0C0A001B" w:tentative="1">
      <w:start w:val="1"/>
      <w:numFmt w:val="lowerRoman"/>
      <w:lvlText w:val="%9."/>
      <w:lvlJc w:val="right"/>
      <w:pPr>
        <w:ind w:left="6707" w:hanging="180"/>
      </w:pPr>
    </w:lvl>
  </w:abstractNum>
  <w:abstractNum w:abstractNumId="6">
    <w:nsid w:val="7FEE1DDE"/>
    <w:multiLevelType w:val="hybridMultilevel"/>
    <w:tmpl w:val="2FF8B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11E5B"/>
    <w:rsid w:val="000025B0"/>
    <w:rsid w:val="00011E5B"/>
    <w:rsid w:val="000472DE"/>
    <w:rsid w:val="000B04CA"/>
    <w:rsid w:val="000F63A6"/>
    <w:rsid w:val="001372B4"/>
    <w:rsid w:val="001737DF"/>
    <w:rsid w:val="001A1508"/>
    <w:rsid w:val="001E6FEE"/>
    <w:rsid w:val="001F4A34"/>
    <w:rsid w:val="001F6A00"/>
    <w:rsid w:val="00227397"/>
    <w:rsid w:val="00260717"/>
    <w:rsid w:val="00334AAA"/>
    <w:rsid w:val="00350CE6"/>
    <w:rsid w:val="00357F81"/>
    <w:rsid w:val="00366E2D"/>
    <w:rsid w:val="00390192"/>
    <w:rsid w:val="003A3CDB"/>
    <w:rsid w:val="003A3FEC"/>
    <w:rsid w:val="003B7919"/>
    <w:rsid w:val="003C1B35"/>
    <w:rsid w:val="003D07D8"/>
    <w:rsid w:val="0040663B"/>
    <w:rsid w:val="00431273"/>
    <w:rsid w:val="004745BC"/>
    <w:rsid w:val="004837F1"/>
    <w:rsid w:val="00497353"/>
    <w:rsid w:val="004A72EC"/>
    <w:rsid w:val="004B7DD9"/>
    <w:rsid w:val="004D1401"/>
    <w:rsid w:val="004D4909"/>
    <w:rsid w:val="004F0AB4"/>
    <w:rsid w:val="004F518C"/>
    <w:rsid w:val="00587765"/>
    <w:rsid w:val="005C318D"/>
    <w:rsid w:val="005D5FF3"/>
    <w:rsid w:val="0063411E"/>
    <w:rsid w:val="00656AB3"/>
    <w:rsid w:val="00660D73"/>
    <w:rsid w:val="006E6489"/>
    <w:rsid w:val="006F58F6"/>
    <w:rsid w:val="007714B2"/>
    <w:rsid w:val="0078022D"/>
    <w:rsid w:val="007A2F56"/>
    <w:rsid w:val="007B39C0"/>
    <w:rsid w:val="00817766"/>
    <w:rsid w:val="008622B4"/>
    <w:rsid w:val="008C7750"/>
    <w:rsid w:val="008E02DB"/>
    <w:rsid w:val="008F06D0"/>
    <w:rsid w:val="008F316F"/>
    <w:rsid w:val="008F6513"/>
    <w:rsid w:val="009143AE"/>
    <w:rsid w:val="009A1F8E"/>
    <w:rsid w:val="009C2600"/>
    <w:rsid w:val="009C342A"/>
    <w:rsid w:val="009C56B8"/>
    <w:rsid w:val="009E2171"/>
    <w:rsid w:val="00A27366"/>
    <w:rsid w:val="00A70FB7"/>
    <w:rsid w:val="00A77617"/>
    <w:rsid w:val="00A876D4"/>
    <w:rsid w:val="00AB00E9"/>
    <w:rsid w:val="00AC7836"/>
    <w:rsid w:val="00AF603B"/>
    <w:rsid w:val="00B256AF"/>
    <w:rsid w:val="00B30D85"/>
    <w:rsid w:val="00B730B1"/>
    <w:rsid w:val="00C346DB"/>
    <w:rsid w:val="00C479E6"/>
    <w:rsid w:val="00C6543A"/>
    <w:rsid w:val="00CC60D0"/>
    <w:rsid w:val="00D805F7"/>
    <w:rsid w:val="00DD013F"/>
    <w:rsid w:val="00DD46BE"/>
    <w:rsid w:val="00DE6CD8"/>
    <w:rsid w:val="00DF2ACC"/>
    <w:rsid w:val="00E41C42"/>
    <w:rsid w:val="00E74B3E"/>
    <w:rsid w:val="00EC6349"/>
    <w:rsid w:val="00ED40F7"/>
    <w:rsid w:val="00EE08E3"/>
    <w:rsid w:val="00EF4F55"/>
    <w:rsid w:val="00F071D9"/>
    <w:rsid w:val="00F41CAA"/>
    <w:rsid w:val="00F5565A"/>
    <w:rsid w:val="00F94648"/>
    <w:rsid w:val="00FA49F6"/>
    <w:rsid w:val="00FB50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5B"/>
    <w:pPr>
      <w:widowControl w:val="0"/>
      <w:autoSpaceDE w:val="0"/>
      <w:autoSpaceDN w:val="0"/>
      <w:adjustRightInd w:val="0"/>
      <w:spacing w:after="0" w:line="240" w:lineRule="auto"/>
      <w:ind w:left="1474" w:right="794"/>
    </w:pPr>
    <w:rPr>
      <w:rFonts w:ascii="Times New Roman" w:eastAsiaTheme="minorEastAsia" w:hAnsi="Times New Roman" w:cs="Times New Roman"/>
      <w:sz w:val="20"/>
      <w:szCs w:val="20"/>
      <w:lang w:val="ca-ES" w:eastAsia="ca-ES"/>
    </w:rPr>
  </w:style>
  <w:style w:type="paragraph" w:styleId="Ttulo1">
    <w:name w:val="heading 1"/>
    <w:basedOn w:val="Normal"/>
    <w:next w:val="Normal"/>
    <w:link w:val="Ttulo1Car"/>
    <w:uiPriority w:val="9"/>
    <w:qFormat/>
    <w:rsid w:val="00011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jTtol">
    <w:name w:val="Aj Títol"/>
    <w:basedOn w:val="Ttulo1"/>
    <w:link w:val="AjTtolCar"/>
    <w:qFormat/>
    <w:rsid w:val="00011E5B"/>
    <w:pPr>
      <w:keepNext w:val="0"/>
      <w:keepLines w:val="0"/>
      <w:widowControl/>
      <w:tabs>
        <w:tab w:val="left" w:pos="227"/>
        <w:tab w:val="left" w:pos="454"/>
        <w:tab w:val="left" w:pos="680"/>
        <w:tab w:val="left" w:pos="907"/>
        <w:tab w:val="left" w:pos="1134"/>
      </w:tabs>
      <w:spacing w:before="120" w:after="120" w:line="280" w:lineRule="exact"/>
      <w:ind w:left="142" w:right="142"/>
      <w:jc w:val="both"/>
    </w:pPr>
    <w:rPr>
      <w:rFonts w:ascii="Arial" w:eastAsiaTheme="minorEastAsia" w:hAnsi="Arial" w:cs="Arial"/>
      <w:bCs w:val="0"/>
      <w:color w:val="auto"/>
      <w:sz w:val="20"/>
      <w:szCs w:val="20"/>
    </w:rPr>
  </w:style>
  <w:style w:type="character" w:customStyle="1" w:styleId="AjTtolCar">
    <w:name w:val="Aj Títol Car"/>
    <w:basedOn w:val="Ttulo1Car"/>
    <w:link w:val="AjTtol"/>
    <w:rsid w:val="00011E5B"/>
    <w:rPr>
      <w:rFonts w:ascii="Arial" w:eastAsiaTheme="minorEastAsia" w:hAnsi="Arial" w:cs="Arial"/>
      <w:sz w:val="20"/>
      <w:szCs w:val="20"/>
    </w:rPr>
  </w:style>
  <w:style w:type="character" w:customStyle="1" w:styleId="Ttulo1Car">
    <w:name w:val="Título 1 Car"/>
    <w:basedOn w:val="Fuentedeprrafopredeter"/>
    <w:link w:val="Ttulo1"/>
    <w:uiPriority w:val="9"/>
    <w:rsid w:val="00011E5B"/>
    <w:rPr>
      <w:rFonts w:asciiTheme="majorHAnsi" w:eastAsiaTheme="majorEastAsia" w:hAnsiTheme="majorHAnsi" w:cstheme="majorBidi"/>
      <w:b/>
      <w:bCs/>
      <w:color w:val="365F91" w:themeColor="accent1" w:themeShade="BF"/>
      <w:sz w:val="28"/>
      <w:szCs w:val="28"/>
      <w:lang w:val="ca-ES" w:eastAsia="ca-ES"/>
    </w:rPr>
  </w:style>
  <w:style w:type="paragraph" w:customStyle="1" w:styleId="parrafo">
    <w:name w:val="parrafo"/>
    <w:basedOn w:val="Normal"/>
    <w:rsid w:val="003A3FEC"/>
    <w:pPr>
      <w:widowControl/>
      <w:autoSpaceDE/>
      <w:autoSpaceDN/>
      <w:adjustRightInd/>
      <w:spacing w:before="100" w:beforeAutospacing="1" w:after="100" w:afterAutospacing="1"/>
      <w:ind w:left="0" w:right="0"/>
    </w:pPr>
    <w:rPr>
      <w:rFonts w:eastAsia="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32338443">
      <w:bodyDiv w:val="1"/>
      <w:marLeft w:val="0"/>
      <w:marRight w:val="0"/>
      <w:marTop w:val="0"/>
      <w:marBottom w:val="0"/>
      <w:divBdr>
        <w:top w:val="none" w:sz="0" w:space="0" w:color="auto"/>
        <w:left w:val="none" w:sz="0" w:space="0" w:color="auto"/>
        <w:bottom w:val="none" w:sz="0" w:space="0" w:color="auto"/>
        <w:right w:val="none" w:sz="0" w:space="0" w:color="auto"/>
      </w:divBdr>
    </w:div>
    <w:div w:id="1047603202">
      <w:bodyDiv w:val="1"/>
      <w:marLeft w:val="0"/>
      <w:marRight w:val="0"/>
      <w:marTop w:val="0"/>
      <w:marBottom w:val="0"/>
      <w:divBdr>
        <w:top w:val="none" w:sz="0" w:space="0" w:color="auto"/>
        <w:left w:val="none" w:sz="0" w:space="0" w:color="auto"/>
        <w:bottom w:val="none" w:sz="0" w:space="0" w:color="auto"/>
        <w:right w:val="none" w:sz="0" w:space="0" w:color="auto"/>
      </w:divBdr>
    </w:div>
    <w:div w:id="151769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5548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xsanchez</cp:lastModifiedBy>
  <cp:revision>2</cp:revision>
  <dcterms:created xsi:type="dcterms:W3CDTF">2022-04-06T10:55:00Z</dcterms:created>
  <dcterms:modified xsi:type="dcterms:W3CDTF">2022-04-06T10:55:00Z</dcterms:modified>
</cp:coreProperties>
</file>