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9D" w:rsidRPr="001F629D" w:rsidRDefault="005F1C11" w:rsidP="00D82076">
      <w:pPr>
        <w:spacing w:after="0" w:line="240" w:lineRule="auto"/>
        <w:jc w:val="both"/>
      </w:pPr>
      <w:r>
        <w:t>(</w:t>
      </w:r>
      <w:r w:rsidR="001F629D" w:rsidRPr="001F629D">
        <w:t>Nom/raó social de l'empresa</w:t>
      </w:r>
      <w:r>
        <w:t>)</w:t>
      </w:r>
    </w:p>
    <w:p w:rsidR="001F629D" w:rsidRDefault="005F1C11" w:rsidP="00D82076">
      <w:pPr>
        <w:spacing w:after="0" w:line="240" w:lineRule="auto"/>
        <w:jc w:val="both"/>
      </w:pPr>
      <w:r>
        <w:t>(</w:t>
      </w:r>
      <w:r w:rsidR="001F629D" w:rsidRPr="001F629D">
        <w:t>Domicili social</w:t>
      </w:r>
      <w:r>
        <w:t>)</w:t>
      </w:r>
    </w:p>
    <w:p w:rsidR="00526074" w:rsidRPr="001F629D" w:rsidRDefault="00526074" w:rsidP="00D82076">
      <w:pPr>
        <w:spacing w:after="0" w:line="240" w:lineRule="auto"/>
        <w:jc w:val="both"/>
      </w:pPr>
      <w:r>
        <w:t>CIF:</w:t>
      </w:r>
    </w:p>
    <w:p w:rsidR="001F629D" w:rsidRDefault="001F629D" w:rsidP="00D82076">
      <w:pPr>
        <w:spacing w:after="0" w:line="240" w:lineRule="auto"/>
        <w:jc w:val="both"/>
      </w:pPr>
      <w:r w:rsidRPr="001F629D">
        <w:t>Servei d'Atenció al</w:t>
      </w:r>
      <w:r w:rsidR="00D82076">
        <w:t>/la C</w:t>
      </w:r>
      <w:r w:rsidRPr="001F629D">
        <w:t>lient</w:t>
      </w:r>
      <w:r w:rsidR="00D82076">
        <w:t>/a</w:t>
      </w:r>
    </w:p>
    <w:p w:rsidR="00D82076" w:rsidRPr="001F629D" w:rsidRDefault="00D82076" w:rsidP="00D82076">
      <w:pPr>
        <w:spacing w:after="0" w:line="240" w:lineRule="auto"/>
        <w:jc w:val="both"/>
      </w:pPr>
    </w:p>
    <w:p w:rsidR="003F3A7F" w:rsidRDefault="00D82076" w:rsidP="00D82076">
      <w:pPr>
        <w:spacing w:after="0" w:line="240" w:lineRule="auto"/>
        <w:jc w:val="both"/>
      </w:pPr>
      <w:r>
        <w:t>A _______, a _____ de _________</w:t>
      </w:r>
      <w:r w:rsidR="001F629D" w:rsidRPr="001F629D">
        <w:t xml:space="preserve"> de 20 ____</w:t>
      </w:r>
    </w:p>
    <w:p w:rsidR="00D82076" w:rsidRDefault="00D82076" w:rsidP="00D82076">
      <w:pPr>
        <w:spacing w:after="0" w:line="240" w:lineRule="auto"/>
        <w:jc w:val="both"/>
      </w:pPr>
    </w:p>
    <w:p w:rsidR="00D82076" w:rsidRPr="001F629D" w:rsidRDefault="00D82076" w:rsidP="00D82076">
      <w:pPr>
        <w:spacing w:after="0" w:line="240" w:lineRule="auto"/>
        <w:jc w:val="both"/>
      </w:pPr>
    </w:p>
    <w:p w:rsidR="001F629D" w:rsidRPr="001F629D" w:rsidRDefault="00D82076" w:rsidP="00D82076">
      <w:pPr>
        <w:spacing w:line="240" w:lineRule="auto"/>
        <w:jc w:val="both"/>
      </w:pPr>
      <w:r>
        <w:t>Senyors/es</w:t>
      </w:r>
      <w:r w:rsidR="001F629D" w:rsidRPr="001F629D">
        <w:t>,</w:t>
      </w:r>
    </w:p>
    <w:p w:rsidR="001F629D" w:rsidRPr="001F629D" w:rsidRDefault="001F629D" w:rsidP="00D82076">
      <w:pPr>
        <w:spacing w:line="240" w:lineRule="auto"/>
        <w:jc w:val="both"/>
      </w:pPr>
      <w:r w:rsidRPr="00C94CB0">
        <w:t xml:space="preserve">En/Na _____________________________________, amb NIF _________ i domicili a aquest efecte </w:t>
      </w:r>
      <w:r w:rsidR="00D82076" w:rsidRPr="00C94CB0">
        <w:t>al</w:t>
      </w:r>
      <w:r w:rsidRPr="00C94CB0">
        <w:t xml:space="preserve"> C/ __________________________,</w:t>
      </w:r>
      <w:r w:rsidR="00E9784C">
        <w:t>amb Codi Postal____________ de la ciutat de ______________, amb telèfon______________ i adreça electrònica____________________</w:t>
      </w:r>
      <w:r w:rsidRPr="00C94CB0">
        <w:t xml:space="preserve"> per mitjà de la present em dirigeixo a vostès en la meva condició legal de persona consumidora, </w:t>
      </w:r>
      <w:r w:rsidRPr="00C94CB0">
        <w:rPr>
          <w:b/>
        </w:rPr>
        <w:t>a l'efecte de formular la meva reclamació prèvia,</w:t>
      </w:r>
      <w:r w:rsidRPr="001F629D">
        <w:t xml:space="preserve"> de conformitat amb el que es disposa en l'article 211-4.c) de la Llei 22/2010, del 20 de juliol, del Codi de consum de Catalunya</w:t>
      </w:r>
      <w:r w:rsidR="00E20104">
        <w:t>,</w:t>
      </w:r>
      <w:r w:rsidRPr="001F629D">
        <w:t xml:space="preserve"> </w:t>
      </w:r>
      <w:r w:rsidR="00D82076">
        <w:t xml:space="preserve">en </w:t>
      </w:r>
      <w:r w:rsidRPr="001F629D">
        <w:t>l'article 21.3 del Reial decret legislatiu 1/2007, de 16 de novembre, pel qual s'aprova el text refós de la Llei General per a la Defensa dels Consumidors i Usuaris</w:t>
      </w:r>
      <w:r w:rsidR="00E20104">
        <w:t xml:space="preserve"> i altres lleis complementàries</w:t>
      </w:r>
      <w:r w:rsidR="0064590B">
        <w:t>,</w:t>
      </w:r>
      <w:r w:rsidR="00C94CB0">
        <w:t xml:space="preserve"> fent constar expressament que </w:t>
      </w:r>
      <w:r w:rsidRPr="001F629D">
        <w:t xml:space="preserve">aquesta part estaria disposada a sotmetre's a un sistema voluntari de mediació o d'arbitratge, gratuït per </w:t>
      </w:r>
      <w:r w:rsidR="004B07DB">
        <w:t xml:space="preserve">a </w:t>
      </w:r>
      <w:r w:rsidRPr="001F629D">
        <w:t>totes dues parts, davant els organismes</w:t>
      </w:r>
      <w:r w:rsidR="00C94CB0">
        <w:t xml:space="preserve"> oficials de consum competents,</w:t>
      </w:r>
      <w:r w:rsidR="00C94CB0" w:rsidRPr="00C94CB0">
        <w:t xml:space="preserve"> </w:t>
      </w:r>
      <w:r w:rsidR="00C94CB0">
        <w:t>amb la intenció</w:t>
      </w:r>
      <w:r w:rsidR="00C94CB0" w:rsidRPr="001F629D">
        <w:t xml:space="preserve"> </w:t>
      </w:r>
      <w:r w:rsidR="00C94CB0">
        <w:t>de poder arribar a un acord amistós i p</w:t>
      </w:r>
      <w:r w:rsidR="00D82076">
        <w:t>er aquest motiu</w:t>
      </w:r>
      <w:r w:rsidRPr="001F629D">
        <w:t xml:space="preserve"> els agrairé que manifestin </w:t>
      </w:r>
      <w:r w:rsidR="004B07DB">
        <w:t xml:space="preserve">la seva predisposició a participar en un </w:t>
      </w:r>
      <w:r w:rsidRPr="001F629D">
        <w:t xml:space="preserve"> procediment de mediació o d'arbitratge de consum, o </w:t>
      </w:r>
      <w:r w:rsidR="004B07DB">
        <w:t>alternativament,</w:t>
      </w:r>
      <w:r w:rsidRPr="001F629D">
        <w:t xml:space="preserve"> </w:t>
      </w:r>
      <w:r w:rsidR="00D82076">
        <w:t xml:space="preserve">procedeixin a </w:t>
      </w:r>
      <w:r w:rsidR="005501AE">
        <w:t>fer</w:t>
      </w:r>
      <w:r w:rsidR="00D82076">
        <w:t xml:space="preserve"> </w:t>
      </w:r>
      <w:r w:rsidRPr="001F629D">
        <w:t>la proposta que consideri oportuna per a solucionar el conflicte plan</w:t>
      </w:r>
      <w:r w:rsidR="004B07DB">
        <w:t xml:space="preserve">tejat </w:t>
      </w:r>
      <w:r w:rsidR="005501AE">
        <w:t xml:space="preserve">amb </w:t>
      </w:r>
      <w:r w:rsidR="004B07DB">
        <w:t xml:space="preserve"> relació a</w:t>
      </w:r>
      <w:r w:rsidR="005501AE">
        <w:t xml:space="preserve"> la contractació d’una targeta </w:t>
      </w:r>
      <w:proofErr w:type="spellStart"/>
      <w:r w:rsidR="005501AE">
        <w:t>revolving</w:t>
      </w:r>
      <w:proofErr w:type="spellEnd"/>
      <w:r w:rsidR="005501AE">
        <w:t xml:space="preserve"> amb la seva empresa</w:t>
      </w:r>
      <w:r w:rsidR="0064590B">
        <w:t>.</w:t>
      </w:r>
    </w:p>
    <w:p w:rsidR="005501AE" w:rsidRDefault="005501AE" w:rsidP="00DF2448">
      <w:pPr>
        <w:spacing w:line="240" w:lineRule="auto"/>
        <w:jc w:val="both"/>
      </w:pPr>
      <w:r>
        <w:t xml:space="preserve">En el moment en que vaig contractar aquesta targeta </w:t>
      </w:r>
      <w:r w:rsidR="0064590B">
        <w:t xml:space="preserve">considero que </w:t>
      </w:r>
      <w:r>
        <w:t xml:space="preserve">no se’m va informar correctament </w:t>
      </w:r>
      <w:r w:rsidR="00DF2448">
        <w:t>n</w:t>
      </w:r>
      <w:r>
        <w:t xml:space="preserve">i de forma clara i comprensible ni se’m va explicar quin seria </w:t>
      </w:r>
      <w:proofErr w:type="spellStart"/>
      <w:r>
        <w:t>l’interés</w:t>
      </w:r>
      <w:proofErr w:type="spellEnd"/>
      <w:r>
        <w:t xml:space="preserve"> i les comissions i la resta de </w:t>
      </w:r>
      <w:r w:rsidR="00DF2448">
        <w:t>despeses</w:t>
      </w:r>
      <w:r>
        <w:t xml:space="preserve"> que s’</w:t>
      </w:r>
      <w:r w:rsidR="0064590B">
        <w:t>aplicarien a aquest producte i la</w:t>
      </w:r>
      <w:r w:rsidR="00DF2448">
        <w:t xml:space="preserve"> poca informació que se’m va donar va ser de forma </w:t>
      </w:r>
      <w:r w:rsidRPr="005501AE">
        <w:t xml:space="preserve">oral, en molt poc temps i en un entorn </w:t>
      </w:r>
      <w:r w:rsidR="00DF2448">
        <w:t>molt poc propens a la reflexió (</w:t>
      </w:r>
      <w:r w:rsidRPr="005501AE">
        <w:t>com pot ser un centre comercial, la feina o la via pública</w:t>
      </w:r>
      <w:r w:rsidR="00DF2448">
        <w:t>)</w:t>
      </w:r>
      <w:r w:rsidRPr="005501AE">
        <w:t xml:space="preserve">.  </w:t>
      </w:r>
    </w:p>
    <w:p w:rsidR="00DF2448" w:rsidRDefault="00DF2448" w:rsidP="00DF2448">
      <w:pPr>
        <w:spacing w:line="240" w:lineRule="auto"/>
        <w:jc w:val="both"/>
      </w:pPr>
      <w:r>
        <w:t xml:space="preserve">La TAE d’aquesta targeta </w:t>
      </w:r>
      <w:proofErr w:type="spellStart"/>
      <w:r>
        <w:t>revolving</w:t>
      </w:r>
      <w:proofErr w:type="spellEnd"/>
      <w:r>
        <w:t xml:space="preserve"> és del ______________ i per tant aquest contracte estipula</w:t>
      </w:r>
      <w:r w:rsidRPr="005501AE">
        <w:t xml:space="preserve"> un interès notablement superior al normal dels diners i manifestament desproporcionat amb les circumstàncies del cas</w:t>
      </w:r>
      <w:r>
        <w:t>, donat que es pot veure que a la data de la formalització d’aquest contracte</w:t>
      </w:r>
      <w:r w:rsidR="0064590B">
        <w:t>,</w:t>
      </w:r>
      <w:r>
        <w:t xml:space="preserve"> a la </w:t>
      </w:r>
      <w:hyperlink r:id="rId5" w:history="1">
        <w:proofErr w:type="spellStart"/>
        <w:r w:rsidRPr="005501AE">
          <w:rPr>
            <w:rStyle w:val="Hipervnculo"/>
          </w:rPr>
          <w:t>Tabla</w:t>
        </w:r>
        <w:proofErr w:type="spellEnd"/>
        <w:r w:rsidRPr="005501AE">
          <w:rPr>
            <w:rStyle w:val="Hipervnculo"/>
          </w:rPr>
          <w:t xml:space="preserve"> de </w:t>
        </w:r>
        <w:proofErr w:type="spellStart"/>
        <w:r w:rsidRPr="005501AE">
          <w:rPr>
            <w:rStyle w:val="Hipervnculo"/>
          </w:rPr>
          <w:t>tipos</w:t>
        </w:r>
        <w:proofErr w:type="spellEnd"/>
        <w:r w:rsidRPr="005501AE">
          <w:rPr>
            <w:rStyle w:val="Hipervnculo"/>
          </w:rPr>
          <w:t xml:space="preserve"> de </w:t>
        </w:r>
        <w:proofErr w:type="spellStart"/>
        <w:r w:rsidRPr="005501AE">
          <w:rPr>
            <w:rStyle w:val="Hipervnculo"/>
          </w:rPr>
          <w:t>interés</w:t>
        </w:r>
        <w:proofErr w:type="spellEnd"/>
        <w:r w:rsidRPr="005501AE">
          <w:rPr>
            <w:rStyle w:val="Hipervnculo"/>
          </w:rPr>
          <w:t xml:space="preserve">, </w:t>
        </w:r>
        <w:proofErr w:type="spellStart"/>
        <w:r w:rsidRPr="005501AE">
          <w:rPr>
            <w:rStyle w:val="Hipervnculo"/>
          </w:rPr>
          <w:t>activos</w:t>
        </w:r>
        <w:proofErr w:type="spellEnd"/>
        <w:r w:rsidRPr="005501AE">
          <w:rPr>
            <w:rStyle w:val="Hipervnculo"/>
          </w:rPr>
          <w:t xml:space="preserve"> y </w:t>
        </w:r>
        <w:proofErr w:type="spellStart"/>
        <w:r w:rsidRPr="005501AE">
          <w:rPr>
            <w:rStyle w:val="Hipervnculo"/>
          </w:rPr>
          <w:t>pasivos</w:t>
        </w:r>
        <w:proofErr w:type="spellEnd"/>
        <w:r w:rsidRPr="005501AE">
          <w:rPr>
            <w:rStyle w:val="Hipervnculo"/>
          </w:rPr>
          <w:t xml:space="preserve">, </w:t>
        </w:r>
        <w:proofErr w:type="spellStart"/>
        <w:r w:rsidRPr="005501AE">
          <w:rPr>
            <w:rStyle w:val="Hipervnculo"/>
          </w:rPr>
          <w:t>aplicados</w:t>
        </w:r>
        <w:proofErr w:type="spellEnd"/>
        <w:r w:rsidRPr="005501AE">
          <w:rPr>
            <w:rStyle w:val="Hipervnculo"/>
          </w:rPr>
          <w:t xml:space="preserve"> por las </w:t>
        </w:r>
        <w:proofErr w:type="spellStart"/>
        <w:r w:rsidRPr="005501AE">
          <w:rPr>
            <w:rStyle w:val="Hipervnculo"/>
          </w:rPr>
          <w:t>entidades</w:t>
        </w:r>
        <w:proofErr w:type="spellEnd"/>
      </w:hyperlink>
      <w:r>
        <w:t xml:space="preserve"> que publica el </w:t>
      </w:r>
      <w:hyperlink r:id="rId6" w:history="1">
        <w:r w:rsidRPr="005501AE">
          <w:rPr>
            <w:rStyle w:val="Hipervnculo"/>
          </w:rPr>
          <w:t>Banc d'Espanya</w:t>
        </w:r>
      </w:hyperlink>
      <w:r w:rsidRPr="005501AE">
        <w:t xml:space="preserve">, </w:t>
      </w:r>
      <w:r>
        <w:t>la TAE era de______________.</w:t>
      </w:r>
    </w:p>
    <w:p w:rsidR="001F629D" w:rsidRDefault="001F587A" w:rsidP="00D82076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1AE" w:rsidRPr="005501AE" w:rsidRDefault="00603B75" w:rsidP="005501AE">
      <w:pPr>
        <w:spacing w:line="240" w:lineRule="auto"/>
        <w:jc w:val="both"/>
      </w:pPr>
      <w:r>
        <w:t>La normativa estableix que l</w:t>
      </w:r>
      <w:r w:rsidR="005501AE" w:rsidRPr="005501AE">
        <w:t xml:space="preserve">es persones consumidores tenen el dret de poder disposar de tota la informació necessària, per poder contractar aquest tipus de targetes </w:t>
      </w:r>
      <w:proofErr w:type="spellStart"/>
      <w:r w:rsidR="005501AE" w:rsidRPr="005501AE">
        <w:t>revolving</w:t>
      </w:r>
      <w:proofErr w:type="spellEnd"/>
      <w:r w:rsidR="005501AE" w:rsidRPr="005501AE">
        <w:t xml:space="preserve"> de forma conscient, per tant si en el moment en qu</w:t>
      </w:r>
      <w:r w:rsidR="00753EFF">
        <w:t>è</w:t>
      </w:r>
      <w:r w:rsidR="005501AE" w:rsidRPr="005501AE">
        <w:t xml:space="preserve"> les entitats ofereixen la targeta hi ha una manca de transparència, la persona consumidora no </w:t>
      </w:r>
      <w:r w:rsidR="005501AE">
        <w:t>pot saber</w:t>
      </w:r>
      <w:r w:rsidR="005501AE" w:rsidRPr="005501AE">
        <w:t xml:space="preserve"> exactament que està contractant i pot demanar que s’anul·li el contracte, perquè la normativa estableix que</w:t>
      </w:r>
      <w:r w:rsidR="005501AE">
        <w:t>,</w:t>
      </w:r>
      <w:r w:rsidR="005501AE" w:rsidRPr="005501AE">
        <w:t xml:space="preserve">  les condicions generals </w:t>
      </w:r>
      <w:r w:rsidR="005501AE" w:rsidRPr="005501AE">
        <w:lastRenderedPageBreak/>
        <w:t>que l'adherent no hagi tingut oportunitat real de conèixer de manera completa al temps de la formalització del contracte o quan no hagin estat signades, quan sigui necessari, no queden incorporades al contracte.</w:t>
      </w:r>
      <w:r w:rsidR="00DF2448">
        <w:t xml:space="preserve"> </w:t>
      </w:r>
      <w:r w:rsidR="005501AE" w:rsidRPr="005501AE">
        <w:t>A més, les clàusules generals han d'ajustar-se als criteris de transparència, claredat, concreció i senzillesa i les condicions incorporades de manera no transparent en els contractes, en perjudici dels consumidors, són nul·les de ple dret.</w:t>
      </w:r>
    </w:p>
    <w:p w:rsidR="005501AE" w:rsidRDefault="005501AE" w:rsidP="005501AE">
      <w:pPr>
        <w:spacing w:line="240" w:lineRule="auto"/>
        <w:jc w:val="both"/>
      </w:pPr>
      <w:r w:rsidRPr="005501AE">
        <w:t xml:space="preserve">Els contractes de targetes </w:t>
      </w:r>
      <w:proofErr w:type="spellStart"/>
      <w:r w:rsidRPr="005501AE">
        <w:t>revolving</w:t>
      </w:r>
      <w:proofErr w:type="spellEnd"/>
      <w:r w:rsidRPr="005501AE">
        <w:t xml:space="preserve"> tenen unes condicions generals que si les persones consumidores volen contractar, no poden fer res més que acceptar-les i la llei estableix que es consideren clàusules abusives totes les estipulacions no negociades individualment i totes les pràctiques no consentides expressament que, en contra de les exigències de la bona fe causin, en perjudici del consumidor i usuari, un desequilibri important dels drets i obligacions de les parts que derivin del contracte.</w:t>
      </w:r>
      <w:r w:rsidR="00DF2448">
        <w:t xml:space="preserve"> </w:t>
      </w:r>
      <w:r w:rsidRPr="005501AE">
        <w:t>També són clàusules abusives les que afecten el perfeccionament i l'execució del contracte les declaracions de recepció o conformitat sobre fets ficticis, i les declaracions d'adhesió del consumidor i usuari a clàusules de les quals no ha tingut l'oportunitat de prendre coneixement real abans de formalitzar el contracte.</w:t>
      </w:r>
    </w:p>
    <w:p w:rsidR="00DF2448" w:rsidRDefault="00DF2448" w:rsidP="00DF2448">
      <w:pPr>
        <w:spacing w:line="240" w:lineRule="auto"/>
        <w:jc w:val="both"/>
      </w:pPr>
      <w:r>
        <w:t>Les</w:t>
      </w:r>
      <w:r w:rsidR="005501AE" w:rsidRPr="005501AE">
        <w:t xml:space="preserve"> clàusules abusives </w:t>
      </w:r>
      <w:r>
        <w:t>són</w:t>
      </w:r>
      <w:r w:rsidR="005501AE" w:rsidRPr="005501AE">
        <w:t xml:space="preserve"> nul·les</w:t>
      </w:r>
      <w:r>
        <w:t xml:space="preserve"> de ple dret</w:t>
      </w:r>
      <w:r w:rsidR="005501AE" w:rsidRPr="005501AE">
        <w:t xml:space="preserve"> i l'entitat de crèdit que hagi concedit la targeta </w:t>
      </w:r>
      <w:proofErr w:type="spellStart"/>
      <w:r w:rsidR="005501AE" w:rsidRPr="005501AE">
        <w:t>revolving</w:t>
      </w:r>
      <w:proofErr w:type="spellEnd"/>
      <w:r w:rsidR="005501AE" w:rsidRPr="005501AE">
        <w:t>, pot ser condemnada en un judici a haver de retornar tot el cobrat en virtut de la clàusula declarada nul·la, sense que es puguin continuar aplicant interessos a l</w:t>
      </w:r>
      <w:r>
        <w:t>es quotes que queden per pagar i donat que en aquest cas també s’estipula</w:t>
      </w:r>
      <w:r w:rsidRPr="005501AE">
        <w:t xml:space="preserve"> un interès notablement superior al normal dels diners i manifestament desproporcionat els interessos podrien ser declarats usuraris i per tant, el contracte es podria declarar nul</w:t>
      </w:r>
      <w:r>
        <w:t>.</w:t>
      </w:r>
    </w:p>
    <w:p w:rsidR="00DF2448" w:rsidRPr="005501AE" w:rsidRDefault="00DF2448" w:rsidP="00DF2448">
      <w:pPr>
        <w:spacing w:line="240" w:lineRule="auto"/>
        <w:jc w:val="both"/>
      </w:pPr>
      <w:r>
        <w:t>Per tot el que s’ha exposat</w:t>
      </w:r>
      <w:r w:rsidR="008F7F33">
        <w:t xml:space="preserve"> fins aquí</w:t>
      </w:r>
      <w:r>
        <w:t>, sol·licito</w:t>
      </w:r>
      <w:r w:rsidR="008F7F33">
        <w:t xml:space="preserve">  </w:t>
      </w:r>
      <w:r w:rsidR="00095366">
        <w:t xml:space="preserve">que se’m deixi d’aplicar aquest tipus </w:t>
      </w:r>
      <w:proofErr w:type="spellStart"/>
      <w:r w:rsidR="00095366">
        <w:t>d’interés</w:t>
      </w:r>
      <w:proofErr w:type="spellEnd"/>
      <w:r w:rsidR="00095366">
        <w:t xml:space="preserve"> i se’m retornin </w:t>
      </w:r>
      <w:r w:rsidR="008F7F33">
        <w:t xml:space="preserve">totes les quantitats </w:t>
      </w:r>
      <w:r w:rsidR="00753EFF">
        <w:t>que he pagat en concepte d’interessos, comissions i despeses</w:t>
      </w:r>
      <w:r w:rsidR="00095366">
        <w:t>,</w:t>
      </w:r>
      <w:r w:rsidR="008F7F33">
        <w:t xml:space="preserve"> que excedeixin del capital percebut</w:t>
      </w:r>
      <w:r w:rsidR="00F30C50">
        <w:t xml:space="preserve">, en considerar que les clàusules impugnades per manca de transparència són abusives i </w:t>
      </w:r>
      <w:r w:rsidR="00753EFF">
        <w:t>el crèdit és usurari</w:t>
      </w:r>
      <w:r w:rsidR="001A697A">
        <w:t>.</w:t>
      </w:r>
      <w:r w:rsidR="00F30C50">
        <w:t xml:space="preserve"> </w:t>
      </w:r>
    </w:p>
    <w:p w:rsidR="001F629D" w:rsidRPr="001F629D" w:rsidRDefault="001F629D" w:rsidP="00D82076">
      <w:pPr>
        <w:spacing w:line="240" w:lineRule="auto"/>
        <w:jc w:val="both"/>
      </w:pPr>
      <w:r w:rsidRPr="001F629D">
        <w:t xml:space="preserve">És per </w:t>
      </w:r>
      <w:r w:rsidR="00D82076">
        <w:t xml:space="preserve">tot </w:t>
      </w:r>
      <w:r w:rsidRPr="001F629D">
        <w:t>això que, mitjan</w:t>
      </w:r>
      <w:r w:rsidR="004B07DB">
        <w:t>çant aquest requeriment fefaent</w:t>
      </w:r>
      <w:r w:rsidRPr="001F629D">
        <w:t xml:space="preserve"> i a </w:t>
      </w:r>
      <w:r w:rsidR="00D82076">
        <w:t>l'espera de</w:t>
      </w:r>
      <w:r w:rsidRPr="001F629D">
        <w:t xml:space="preserve"> la seva col·laboració, vinc a advertir-l</w:t>
      </w:r>
      <w:r w:rsidR="004B07DB">
        <w:t>os</w:t>
      </w:r>
      <w:r w:rsidRPr="001F629D">
        <w:t xml:space="preserve"> que, de no poder obtenir una solució amistosa per a </w:t>
      </w:r>
      <w:r w:rsidR="00D82076">
        <w:t>ambdues</w:t>
      </w:r>
      <w:r w:rsidRPr="001F629D">
        <w:t xml:space="preserve"> parts, dins del termini de</w:t>
      </w:r>
      <w:r w:rsidR="00D82076">
        <w:t>ls</w:t>
      </w:r>
      <w:r w:rsidRPr="001F629D">
        <w:t xml:space="preserve"> 30 dies que estableix la llei, no em quedarà més remei que presentar la corresponent denúncia administrativa davant els organismes competents en matèria de consum, </w:t>
      </w:r>
      <w:r w:rsidR="004B07DB">
        <w:t xml:space="preserve">sol·licitant l'obertura del corresponent procediment sancionador, </w:t>
      </w:r>
      <w:r w:rsidRPr="001F629D">
        <w:t>alhora que em reservo l'opció d'exercitar judicialment la pertinent acció en defensa dels meus interessos patrimonials i socials</w:t>
      </w:r>
      <w:r w:rsidR="00D82076">
        <w:t xml:space="preserve">, tot advertint que </w:t>
      </w:r>
      <w:r w:rsidRPr="001F629D">
        <w:t xml:space="preserve"> la no contestació d'aquest escrit </w:t>
      </w:r>
      <w:r w:rsidR="004B07DB">
        <w:t>en el</w:t>
      </w:r>
      <w:r w:rsidRPr="001F629D">
        <w:t xml:space="preserve"> termini </w:t>
      </w:r>
      <w:r w:rsidR="004B07DB">
        <w:t>màxim de 30 dies</w:t>
      </w:r>
      <w:r w:rsidR="00D82076">
        <w:t>,</w:t>
      </w:r>
      <w:r w:rsidRPr="001F629D">
        <w:t xml:space="preserve"> constitueix una infracció administrativa tipificada </w:t>
      </w:r>
      <w:r w:rsidR="004B07DB">
        <w:t>a</w:t>
      </w:r>
      <w:r w:rsidRPr="001F629D">
        <w:t xml:space="preserve"> l'artic</w:t>
      </w:r>
      <w:r w:rsidR="00D82076">
        <w:t>le</w:t>
      </w:r>
      <w:r w:rsidRPr="001F629D">
        <w:t xml:space="preserve"> 331-6) apartats h) i l) del</w:t>
      </w:r>
      <w:r w:rsidR="004B07DB">
        <w:t xml:space="preserve"> Codi de Consum de Catalunya i a</w:t>
      </w:r>
      <w:r w:rsidRPr="001F629D">
        <w:t xml:space="preserve"> l'artic</w:t>
      </w:r>
      <w:r w:rsidR="002C1AED">
        <w:t>le</w:t>
      </w:r>
      <w:r w:rsidRPr="001F629D">
        <w:t xml:space="preserve"> 49.1.n) de la Llei General per a la Defensa dels Consumidors i Usuaris i altres lleis complementàries.</w:t>
      </w:r>
    </w:p>
    <w:p w:rsidR="001F629D" w:rsidRDefault="001F629D" w:rsidP="00D82076">
      <w:pPr>
        <w:spacing w:line="240" w:lineRule="auto"/>
        <w:jc w:val="both"/>
      </w:pPr>
      <w:r w:rsidRPr="001F629D">
        <w:t>A l'espera de les seves notícies sobre el particular, rebi una cordial salutació, atentament</w:t>
      </w:r>
    </w:p>
    <w:p w:rsidR="004B3F18" w:rsidRPr="001F629D" w:rsidRDefault="004B3F18" w:rsidP="00D82076">
      <w:pPr>
        <w:spacing w:line="240" w:lineRule="auto"/>
        <w:jc w:val="both"/>
      </w:pPr>
    </w:p>
    <w:p w:rsidR="001F629D" w:rsidRPr="001F629D" w:rsidRDefault="001F629D" w:rsidP="00D82076">
      <w:pPr>
        <w:spacing w:line="240" w:lineRule="auto"/>
        <w:jc w:val="both"/>
      </w:pPr>
    </w:p>
    <w:p w:rsidR="003F3A7F" w:rsidRDefault="00C61870" w:rsidP="00D82076">
      <w:pPr>
        <w:spacing w:line="240" w:lineRule="auto"/>
        <w:jc w:val="both"/>
      </w:pPr>
      <w:r>
        <w:t>______________________________(signatura)</w:t>
      </w:r>
    </w:p>
    <w:sectPr w:rsidR="003F3A7F" w:rsidSect="00B24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26F"/>
    <w:multiLevelType w:val="multilevel"/>
    <w:tmpl w:val="50EA9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E087B"/>
    <w:multiLevelType w:val="multilevel"/>
    <w:tmpl w:val="013C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hyphenationZone w:val="425"/>
  <w:characterSpacingControl w:val="doNotCompress"/>
  <w:compat/>
  <w:rsids>
    <w:rsidRoot w:val="00627263"/>
    <w:rsid w:val="000513BB"/>
    <w:rsid w:val="00077671"/>
    <w:rsid w:val="00095366"/>
    <w:rsid w:val="000A47B8"/>
    <w:rsid w:val="000F2A52"/>
    <w:rsid w:val="001066BF"/>
    <w:rsid w:val="00140F60"/>
    <w:rsid w:val="00142652"/>
    <w:rsid w:val="001A697A"/>
    <w:rsid w:val="001F587A"/>
    <w:rsid w:val="001F629D"/>
    <w:rsid w:val="002624C9"/>
    <w:rsid w:val="002B3776"/>
    <w:rsid w:val="002C1AED"/>
    <w:rsid w:val="002C5A67"/>
    <w:rsid w:val="002F61CA"/>
    <w:rsid w:val="003052B8"/>
    <w:rsid w:val="00350842"/>
    <w:rsid w:val="003C3987"/>
    <w:rsid w:val="003F3A7F"/>
    <w:rsid w:val="0043563B"/>
    <w:rsid w:val="00445C3F"/>
    <w:rsid w:val="004B07DB"/>
    <w:rsid w:val="004B3F18"/>
    <w:rsid w:val="004F0C32"/>
    <w:rsid w:val="00504F2A"/>
    <w:rsid w:val="00526074"/>
    <w:rsid w:val="005501AE"/>
    <w:rsid w:val="005A4095"/>
    <w:rsid w:val="005F1C11"/>
    <w:rsid w:val="00603B75"/>
    <w:rsid w:val="00627263"/>
    <w:rsid w:val="0064590B"/>
    <w:rsid w:val="006D23F9"/>
    <w:rsid w:val="006D55EC"/>
    <w:rsid w:val="0075039A"/>
    <w:rsid w:val="00753EFF"/>
    <w:rsid w:val="00760C5A"/>
    <w:rsid w:val="00784906"/>
    <w:rsid w:val="00847E0F"/>
    <w:rsid w:val="0089141D"/>
    <w:rsid w:val="008C2125"/>
    <w:rsid w:val="008F76EC"/>
    <w:rsid w:val="008F7F33"/>
    <w:rsid w:val="00905078"/>
    <w:rsid w:val="00997F0C"/>
    <w:rsid w:val="009A19C2"/>
    <w:rsid w:val="009B6646"/>
    <w:rsid w:val="009C4876"/>
    <w:rsid w:val="00A2207F"/>
    <w:rsid w:val="00A9052E"/>
    <w:rsid w:val="00AE232F"/>
    <w:rsid w:val="00B246F6"/>
    <w:rsid w:val="00B41640"/>
    <w:rsid w:val="00C15C35"/>
    <w:rsid w:val="00C16E98"/>
    <w:rsid w:val="00C44D48"/>
    <w:rsid w:val="00C5751F"/>
    <w:rsid w:val="00C6084E"/>
    <w:rsid w:val="00C61870"/>
    <w:rsid w:val="00C94CB0"/>
    <w:rsid w:val="00CE56BD"/>
    <w:rsid w:val="00D36519"/>
    <w:rsid w:val="00D456AA"/>
    <w:rsid w:val="00D64F88"/>
    <w:rsid w:val="00D82076"/>
    <w:rsid w:val="00D8564C"/>
    <w:rsid w:val="00DA38F4"/>
    <w:rsid w:val="00DF2448"/>
    <w:rsid w:val="00E20104"/>
    <w:rsid w:val="00E21E16"/>
    <w:rsid w:val="00E42EDE"/>
    <w:rsid w:val="00E6018B"/>
    <w:rsid w:val="00E7684E"/>
    <w:rsid w:val="00E9784C"/>
    <w:rsid w:val="00EB777D"/>
    <w:rsid w:val="00EC0EDB"/>
    <w:rsid w:val="00EC440E"/>
    <w:rsid w:val="00F3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F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6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de.es/bde/ca/" TargetMode="External"/><Relationship Id="rId5" Type="http://schemas.openxmlformats.org/officeDocument/2006/relationships/hyperlink" Target="https://clientebancario.bde.es/pcb/es/menu-horizontal/productosservici/relacionados/tiposinteres/guia-textual/tiposinteresprac/Tabla_de_tipos__a0b053c69a40f5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xsanchez</cp:lastModifiedBy>
  <cp:revision>3</cp:revision>
  <dcterms:created xsi:type="dcterms:W3CDTF">2021-04-01T12:50:00Z</dcterms:created>
  <dcterms:modified xsi:type="dcterms:W3CDTF">2021-04-01T12:50:00Z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